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1F01" w14:textId="77777777" w:rsidR="00A32BCB" w:rsidRDefault="00E74A4E" w:rsidP="008F3C8A">
      <w:pPr>
        <w:outlineLvl w:val="0"/>
      </w:pPr>
      <w:r>
        <w:t>Freud Institut Zürich</w:t>
      </w:r>
    </w:p>
    <w:p w14:paraId="4DD14946" w14:textId="1F374A47" w:rsidR="00A32BCB" w:rsidRDefault="00602BC6">
      <w:pPr>
        <w:widowControl w:val="0"/>
      </w:pPr>
      <w:r>
        <w:t xml:space="preserve">Winter </w:t>
      </w:r>
      <w:r w:rsidR="007D2D5D">
        <w:t>202</w:t>
      </w:r>
      <w:r w:rsidR="00217FD1">
        <w:t>5</w:t>
      </w:r>
      <w:r>
        <w:t>/2026</w:t>
      </w:r>
    </w:p>
    <w:p w14:paraId="70F4D48C" w14:textId="72C60BB9" w:rsidR="00A32BCB" w:rsidRDefault="00BC4EA1">
      <w:pPr>
        <w:widowControl w:val="0"/>
        <w:rPr>
          <w:i/>
        </w:rPr>
      </w:pPr>
      <w:r>
        <w:rPr>
          <w:i/>
        </w:rPr>
        <w:t>Psychoanalytisches Kolloquium</w:t>
      </w:r>
    </w:p>
    <w:p w14:paraId="7B8B020E" w14:textId="32BCBC75" w:rsidR="00A32BCB" w:rsidRPr="00B5563F" w:rsidRDefault="00A32BCB">
      <w:pPr>
        <w:rPr>
          <w:b/>
          <w:lang w:val="de-CH"/>
        </w:rPr>
      </w:pPr>
      <w:r w:rsidRPr="00B5563F">
        <w:rPr>
          <w:lang w:val="de-CH"/>
        </w:rPr>
        <w:t>D</w:t>
      </w:r>
      <w:r w:rsidR="00E74A4E" w:rsidRPr="00B5563F">
        <w:rPr>
          <w:lang w:val="de-CH"/>
        </w:rPr>
        <w:t>r. med. Charles Mendes de Leon</w:t>
      </w:r>
      <w:r w:rsidR="00BC4EA1" w:rsidRPr="00B5563F">
        <w:rPr>
          <w:lang w:val="de-CH"/>
        </w:rPr>
        <w:t xml:space="preserve"> (Moderation)</w:t>
      </w:r>
    </w:p>
    <w:p w14:paraId="1EDAD563" w14:textId="77777777" w:rsidR="00A32BCB" w:rsidRPr="00B5563F" w:rsidRDefault="00A32BCB">
      <w:pPr>
        <w:rPr>
          <w:b/>
          <w:lang w:val="de-CH"/>
        </w:rPr>
      </w:pPr>
    </w:p>
    <w:p w14:paraId="4C390C02" w14:textId="77777777" w:rsidR="00A32BCB" w:rsidRPr="00B5563F" w:rsidRDefault="00A32BCB">
      <w:pPr>
        <w:rPr>
          <w:b/>
          <w:lang w:val="de-CH"/>
        </w:rPr>
      </w:pPr>
    </w:p>
    <w:p w14:paraId="0EEB9E3F" w14:textId="1DEC81AB" w:rsidR="000208A0" w:rsidRPr="00753B95" w:rsidRDefault="000208A0" w:rsidP="000208A0">
      <w:pPr>
        <w:spacing w:after="240"/>
        <w:rPr>
          <w:b/>
          <w:lang w:val="en-GB"/>
        </w:rPr>
      </w:pPr>
      <w:r w:rsidRPr="0066417F">
        <w:rPr>
          <w:b/>
          <w:lang w:val="de-CH"/>
        </w:rPr>
        <w:t xml:space="preserve">Inputfragen für die Diskussion über </w:t>
      </w:r>
      <w:r>
        <w:rPr>
          <w:b/>
          <w:lang w:val="de-CH"/>
        </w:rPr>
        <w:t xml:space="preserve">den Artikel  </w:t>
      </w:r>
      <w:r w:rsidR="00753B95">
        <w:rPr>
          <w:b/>
          <w:lang w:val="de-CH"/>
        </w:rPr>
        <w:t>«</w:t>
      </w:r>
      <w:r w:rsidR="00EB1B87">
        <w:rPr>
          <w:b/>
          <w:lang w:val="en-GB"/>
        </w:rPr>
        <w:t>Inventing psychoanalysis with each patient</w:t>
      </w:r>
      <w:r w:rsidR="00753B95">
        <w:rPr>
          <w:b/>
          <w:lang w:val="en-GB"/>
        </w:rPr>
        <w:t xml:space="preserve">” </w:t>
      </w:r>
      <w:r w:rsidR="0083414A">
        <w:rPr>
          <w:b/>
          <w:lang w:val="en-GB"/>
        </w:rPr>
        <w:t xml:space="preserve">(2025) </w:t>
      </w:r>
      <w:r w:rsidR="00753B95">
        <w:rPr>
          <w:b/>
          <w:lang w:val="en-GB"/>
        </w:rPr>
        <w:t xml:space="preserve">von Thomas Ogden, in: </w:t>
      </w:r>
      <w:r w:rsidR="0083414A">
        <w:rPr>
          <w:b/>
          <w:lang w:val="en-GB"/>
        </w:rPr>
        <w:t>Int. J. Psychoanalysis 2025, S.473–488</w:t>
      </w:r>
    </w:p>
    <w:p w14:paraId="45B1797B" w14:textId="27627DFF" w:rsidR="00483BD6" w:rsidRPr="005B7F9B" w:rsidRDefault="003942C2" w:rsidP="005B7F9B">
      <w:pPr>
        <w:spacing w:after="360"/>
      </w:pPr>
      <w:r>
        <w:t xml:space="preserve">Bei den Fragen handelt </w:t>
      </w:r>
      <w:r w:rsidR="00C97299">
        <w:t>es sich nicht um Übungs- sondern</w:t>
      </w:r>
      <w:r>
        <w:t xml:space="preserve"> um Inputfragen für die Diskussion. Es </w:t>
      </w:r>
      <w:r w:rsidR="00BD7578">
        <w:t>sind</w:t>
      </w:r>
      <w:r>
        <w:t xml:space="preserve"> einige </w:t>
      </w:r>
      <w:r w:rsidR="00BD7578">
        <w:t xml:space="preserve">aufgezeichnete </w:t>
      </w:r>
      <w:r>
        <w:t>Gedanken, die mir beim Lesen in den Sinn</w:t>
      </w:r>
      <w:r w:rsidR="00BD7578">
        <w:t xml:space="preserve"> gekommen sind und die ich in Fragen</w:t>
      </w:r>
      <w:r>
        <w:t xml:space="preserve"> </w:t>
      </w:r>
      <w:r w:rsidR="00BD7578">
        <w:t>transformiert</w:t>
      </w:r>
      <w:r>
        <w:t xml:space="preserve"> habe. Ich gehe davon aus, dass Ihnen andere, vielleicht interessantere Gedanken eingefallen sind. Ich möchte Sie</w:t>
      </w:r>
      <w:r w:rsidR="00BD7578">
        <w:t xml:space="preserve"> deshalb</w:t>
      </w:r>
      <w:r>
        <w:t xml:space="preserve"> bitten, diese in die Diskussion einzubringen</w:t>
      </w:r>
      <w:r w:rsidR="0037304D">
        <w:t>.</w:t>
      </w:r>
    </w:p>
    <w:p w14:paraId="010E4265" w14:textId="2FD03D92" w:rsidR="00F93594" w:rsidRDefault="00686922" w:rsidP="00EB1B87">
      <w:pPr>
        <w:pStyle w:val="Listenabsatz"/>
        <w:numPr>
          <w:ilvl w:val="0"/>
          <w:numId w:val="16"/>
        </w:numPr>
        <w:spacing w:after="120"/>
        <w:ind w:left="357" w:hanging="357"/>
        <w:contextualSpacing w:val="0"/>
        <w:rPr>
          <w:lang w:val="de-CH"/>
        </w:rPr>
      </w:pPr>
      <w:r>
        <w:rPr>
          <w:lang w:val="de-CH"/>
        </w:rPr>
        <w:t>Wie ist es Ihnen bei der Lektüre des Artikels ergangen?</w:t>
      </w:r>
    </w:p>
    <w:p w14:paraId="55000B73" w14:textId="0E791747" w:rsidR="00EB1B87" w:rsidRDefault="00EB1B87" w:rsidP="00EB1B87">
      <w:pPr>
        <w:pStyle w:val="Listenabsatz"/>
        <w:numPr>
          <w:ilvl w:val="0"/>
          <w:numId w:val="16"/>
        </w:numPr>
        <w:spacing w:after="120"/>
        <w:ind w:left="357" w:hanging="357"/>
        <w:contextualSpacing w:val="0"/>
        <w:rPr>
          <w:lang w:val="de-CH"/>
        </w:rPr>
      </w:pPr>
      <w:r>
        <w:rPr>
          <w:lang w:val="de-CH"/>
        </w:rPr>
        <w:t xml:space="preserve">Ogden stellt folgende Grundthese auf: </w:t>
      </w:r>
      <w:r w:rsidRPr="00EB1B87">
        <w:rPr>
          <w:i/>
          <w:iCs/>
          <w:lang w:val="de-CH"/>
        </w:rPr>
        <w:t>Eine Analyse ist nur dann wirksam und transformativ, wenn der Analytiker sie mit jedem Patienten neu erfindet</w:t>
      </w:r>
      <w:r>
        <w:rPr>
          <w:lang w:val="de-CH"/>
        </w:rPr>
        <w:t xml:space="preserve">. Stimmen Sie diesem Axiom zu – oder ist es eine empirische Tatsache, was nicht dasselbe ist. </w:t>
      </w:r>
    </w:p>
    <w:p w14:paraId="56E882F6" w14:textId="2635855E" w:rsidR="00EB1B87" w:rsidRDefault="00EB1B87" w:rsidP="00EB1B87">
      <w:pPr>
        <w:pStyle w:val="Listenabsatz"/>
        <w:numPr>
          <w:ilvl w:val="0"/>
          <w:numId w:val="16"/>
        </w:numPr>
        <w:spacing w:after="120"/>
        <w:ind w:left="357" w:hanging="357"/>
        <w:contextualSpacing w:val="0"/>
        <w:rPr>
          <w:lang w:val="de-CH"/>
        </w:rPr>
      </w:pPr>
      <w:r>
        <w:rPr>
          <w:lang w:val="de-CH"/>
        </w:rPr>
        <w:t xml:space="preserve">Der Autor postuliert drei </w:t>
      </w:r>
      <w:r w:rsidRPr="00EB1B87">
        <w:rPr>
          <w:i/>
          <w:iCs/>
          <w:lang w:val="de-CH"/>
        </w:rPr>
        <w:t>Leitfragen</w:t>
      </w:r>
      <w:r>
        <w:rPr>
          <w:lang w:val="de-CH"/>
        </w:rPr>
        <w:t xml:space="preserve">: a. Was bedeutet es, Psychoanalytiker zu werden? b. Was definiert psychoanalytisches Denken? c. Was definiert psychoanalytische Praxis? Auf diese drei Fragen argumentativ, also nicht bloss meinungsstark zu antworten, ist ein herkulisches Unterfangen. Hat Ogden es Ihrer Meinung nach geschafft, die von ihm selbst aufgeworfene Problemlast zu schultern? </w:t>
      </w:r>
      <w:r w:rsidR="00B3387C">
        <w:rPr>
          <w:lang w:val="de-CH"/>
        </w:rPr>
        <w:t>(S.473)</w:t>
      </w:r>
    </w:p>
    <w:p w14:paraId="082AD476" w14:textId="475B63AA" w:rsidR="00EB1B87" w:rsidRPr="00766F19" w:rsidRDefault="00EB1B87" w:rsidP="00EB1B87">
      <w:pPr>
        <w:pStyle w:val="Listenabsatz"/>
        <w:numPr>
          <w:ilvl w:val="0"/>
          <w:numId w:val="16"/>
        </w:numPr>
        <w:spacing w:after="120"/>
        <w:ind w:left="357" w:hanging="357"/>
        <w:contextualSpacing w:val="0"/>
        <w:rPr>
          <w:lang w:val="en-GB"/>
        </w:rPr>
      </w:pPr>
      <w:r>
        <w:rPr>
          <w:lang w:val="en-GB"/>
        </w:rPr>
        <w:t>“</w:t>
      </w:r>
      <w:r w:rsidRPr="00EB1B87">
        <w:rPr>
          <w:lang w:val="en-GB"/>
        </w:rPr>
        <w:t>T</w:t>
      </w:r>
      <w:r>
        <w:rPr>
          <w:lang w:val="en-GB"/>
        </w:rPr>
        <w:t>he psychoanalytic Institute does not hold the power to confer upon the graduate the identity of a psychoanalyst. It is only the individual who holds that power.” St</w:t>
      </w:r>
      <w:r>
        <w:rPr>
          <w:lang w:val="de-CH"/>
        </w:rPr>
        <w:t>ecken in diesen Zeilen nicht latent hyperindivi</w:t>
      </w:r>
      <w:r w:rsidR="00B3387C">
        <w:rPr>
          <w:lang w:val="de-CH"/>
        </w:rPr>
        <w:t>d</w:t>
      </w:r>
      <w:r>
        <w:rPr>
          <w:lang w:val="de-CH"/>
        </w:rPr>
        <w:t>ualistische U.S.- libertäre Untertöne, die kollidieren mit der Entstehung von Identität in einem Feld, einem Rahmen, bezogen auf ein Drittes (Green), bzw. auf ein bedeutendes Objekt (S.47</w:t>
      </w:r>
      <w:r w:rsidR="00B3387C">
        <w:rPr>
          <w:lang w:val="de-CH"/>
        </w:rPr>
        <w:t>3</w:t>
      </w:r>
      <w:r>
        <w:rPr>
          <w:lang w:val="de-CH"/>
        </w:rPr>
        <w:t xml:space="preserve">)? </w:t>
      </w:r>
      <w:r w:rsidR="00D13065">
        <w:rPr>
          <w:lang w:val="de-CH"/>
        </w:rPr>
        <w:t xml:space="preserve">Oder ist dies die kalifornische Variante der Zürcher </w:t>
      </w:r>
      <w:r w:rsidR="00D13065" w:rsidRPr="00E409AD">
        <w:rPr>
          <w:i/>
          <w:iCs/>
          <w:lang w:val="de-CH"/>
        </w:rPr>
        <w:t>Selbstautorisierung</w:t>
      </w:r>
      <w:r w:rsidR="00D13065">
        <w:rPr>
          <w:lang w:val="de-CH"/>
        </w:rPr>
        <w:t xml:space="preserve">? </w:t>
      </w:r>
    </w:p>
    <w:p w14:paraId="2383F6EE" w14:textId="3271D59F" w:rsidR="00766F19" w:rsidRPr="00614084" w:rsidRDefault="00766F19" w:rsidP="00EB1B87">
      <w:pPr>
        <w:pStyle w:val="Listenabsatz"/>
        <w:numPr>
          <w:ilvl w:val="0"/>
          <w:numId w:val="16"/>
        </w:numPr>
        <w:spacing w:after="120"/>
        <w:ind w:left="357" w:hanging="357"/>
        <w:contextualSpacing w:val="0"/>
        <w:rPr>
          <w:lang w:val="en-GB"/>
        </w:rPr>
      </w:pPr>
      <w:r>
        <w:rPr>
          <w:lang w:val="en-GB"/>
        </w:rPr>
        <w:t xml:space="preserve">How else can one learn what psychoanalysis is other than by being a </w:t>
      </w:r>
      <w:r w:rsidR="00B3387C">
        <w:rPr>
          <w:lang w:val="en-GB"/>
        </w:rPr>
        <w:t xml:space="preserve">patient in analysis? (S.474) </w:t>
      </w:r>
      <w:r w:rsidR="00B3387C">
        <w:rPr>
          <w:lang w:val="de-CH"/>
        </w:rPr>
        <w:t xml:space="preserve">Im Kolloquium der letzten Jahre haben wir Arbeiten von </w:t>
      </w:r>
      <w:proofErr w:type="spellStart"/>
      <w:r w:rsidR="00B3387C">
        <w:rPr>
          <w:lang w:val="de-CH"/>
        </w:rPr>
        <w:t>Tuckett</w:t>
      </w:r>
      <w:proofErr w:type="spellEnd"/>
      <w:r w:rsidR="00B3387C">
        <w:rPr>
          <w:lang w:val="de-CH"/>
        </w:rPr>
        <w:t xml:space="preserve"> und Zwiebel diskutiert, die die Selbsterfahrung relativierten und der Supervision mehr Gewicht gegeben haben. Was denken Sie über diese Frage? </w:t>
      </w:r>
    </w:p>
    <w:p w14:paraId="6890CD6E" w14:textId="48D23245" w:rsidR="00614084" w:rsidRPr="00614084" w:rsidRDefault="00614084" w:rsidP="00EB1B87">
      <w:pPr>
        <w:pStyle w:val="Listenabsatz"/>
        <w:numPr>
          <w:ilvl w:val="0"/>
          <w:numId w:val="16"/>
        </w:numPr>
        <w:spacing w:after="120"/>
        <w:ind w:left="357" w:hanging="357"/>
        <w:contextualSpacing w:val="0"/>
        <w:rPr>
          <w:lang w:val="en-GB"/>
        </w:rPr>
      </w:pPr>
      <w:r>
        <w:rPr>
          <w:lang w:val="de-CH"/>
        </w:rPr>
        <w:t>Inwiefern ist ein ärztliches Ethos für die psychoanalytische Identität unverzichtbar (S.474) und wie verträgt sich diese Sicht mit der Zürcher Kritik am «</w:t>
      </w:r>
      <w:proofErr w:type="spellStart"/>
      <w:r>
        <w:rPr>
          <w:lang w:val="de-CH"/>
        </w:rPr>
        <w:t>Medicozentrismus</w:t>
      </w:r>
      <w:proofErr w:type="spellEnd"/>
      <w:r>
        <w:rPr>
          <w:lang w:val="de-CH"/>
        </w:rPr>
        <w:t>»?</w:t>
      </w:r>
    </w:p>
    <w:p w14:paraId="0DD78625" w14:textId="5C865A75" w:rsidR="00614084" w:rsidRPr="00614084" w:rsidRDefault="00614084" w:rsidP="00EB1B87">
      <w:pPr>
        <w:pStyle w:val="Listenabsatz"/>
        <w:numPr>
          <w:ilvl w:val="0"/>
          <w:numId w:val="16"/>
        </w:numPr>
        <w:spacing w:after="120"/>
        <w:ind w:left="357" w:hanging="357"/>
        <w:contextualSpacing w:val="0"/>
        <w:rPr>
          <w:lang w:val="en-GB"/>
        </w:rPr>
      </w:pPr>
      <w:r>
        <w:rPr>
          <w:lang w:val="de-CH"/>
        </w:rPr>
        <w:t>Widerspricht die biografische Erfahrung</w:t>
      </w:r>
      <w:r w:rsidR="00996D64">
        <w:rPr>
          <w:lang w:val="de-CH"/>
        </w:rPr>
        <w:t xml:space="preserve"> Ogdens</w:t>
      </w:r>
      <w:r>
        <w:rPr>
          <w:lang w:val="de-CH"/>
        </w:rPr>
        <w:t xml:space="preserve"> der Teamarbeit in</w:t>
      </w:r>
      <w:r w:rsidR="00D13065">
        <w:rPr>
          <w:lang w:val="de-CH"/>
        </w:rPr>
        <w:t xml:space="preserve"> der </w:t>
      </w:r>
      <w:r>
        <w:rPr>
          <w:lang w:val="de-CH"/>
        </w:rPr>
        <w:t>psychodynamischen Psychiatrie der 197</w:t>
      </w:r>
      <w:r w:rsidR="00D13065">
        <w:rPr>
          <w:lang w:val="de-CH"/>
        </w:rPr>
        <w:t>0</w:t>
      </w:r>
      <w:r>
        <w:rPr>
          <w:lang w:val="de-CH"/>
        </w:rPr>
        <w:t>er-Jahre (S.476) nicht der hyperindividualistischen, solipsistischen These aus dem Anfang des Artikels?</w:t>
      </w:r>
    </w:p>
    <w:p w14:paraId="19E8CC1C" w14:textId="544AB9B2" w:rsidR="00614084" w:rsidRPr="003D6977" w:rsidRDefault="00614084" w:rsidP="00EB1B87">
      <w:pPr>
        <w:pStyle w:val="Listenabsatz"/>
        <w:numPr>
          <w:ilvl w:val="0"/>
          <w:numId w:val="16"/>
        </w:numPr>
        <w:spacing w:after="120"/>
        <w:ind w:left="357" w:hanging="357"/>
        <w:contextualSpacing w:val="0"/>
        <w:rPr>
          <w:lang w:val="en-GB"/>
        </w:rPr>
      </w:pPr>
      <w:r>
        <w:rPr>
          <w:lang w:val="de-CH"/>
        </w:rPr>
        <w:t>«</w:t>
      </w:r>
      <w:r w:rsidRPr="003E41B2">
        <w:rPr>
          <w:lang w:val="en-GB"/>
        </w:rPr>
        <w:t>It feels to me that when I’m working with a patient… I am practi</w:t>
      </w:r>
      <w:r w:rsidR="003E41B2">
        <w:rPr>
          <w:lang w:val="en-GB"/>
        </w:rPr>
        <w:t>s</w:t>
      </w:r>
      <w:r w:rsidRPr="003E41B2">
        <w:rPr>
          <w:lang w:val="en-GB"/>
        </w:rPr>
        <w:t>ing psychoanalysis because I am a psychoanalyst</w:t>
      </w:r>
      <w:r>
        <w:rPr>
          <w:lang w:val="de-CH"/>
        </w:rPr>
        <w:t xml:space="preserve">» (S.474/475). Also: Weil ich Psychoanalytiker bin, ist es psychoanalytisch, was ich sage und denke. Weil ich psychoanalytisch rede und denke, bin ich Psychoanalytiker. </w:t>
      </w:r>
      <w:r w:rsidR="002735AD">
        <w:rPr>
          <w:lang w:val="de-CH"/>
        </w:rPr>
        <w:t xml:space="preserve">Haben die zirkulären Schlussfolgerungen </w:t>
      </w:r>
      <w:r w:rsidR="00D13065">
        <w:rPr>
          <w:lang w:val="de-CH"/>
        </w:rPr>
        <w:t xml:space="preserve">Ogdens </w:t>
      </w:r>
      <w:r w:rsidR="002735AD">
        <w:rPr>
          <w:lang w:val="de-CH"/>
        </w:rPr>
        <w:t>Sie überzeugt? [Weil wir Psychoanalytiker sind, brauchen wir keine Logik</w:t>
      </w:r>
      <w:r w:rsidR="002F741D">
        <w:rPr>
          <w:lang w:val="de-CH"/>
        </w:rPr>
        <w:t xml:space="preserve"> und keine </w:t>
      </w:r>
      <w:proofErr w:type="spellStart"/>
      <w:r w:rsidR="002F741D">
        <w:rPr>
          <w:lang w:val="de-CH"/>
        </w:rPr>
        <w:t>thirdness</w:t>
      </w:r>
      <w:proofErr w:type="spellEnd"/>
      <w:r w:rsidR="002F741D">
        <w:rPr>
          <w:lang w:val="de-CH"/>
        </w:rPr>
        <w:t>.</w:t>
      </w:r>
      <w:r w:rsidR="002735AD">
        <w:rPr>
          <w:lang w:val="de-CH"/>
        </w:rPr>
        <w:t>]</w:t>
      </w:r>
    </w:p>
    <w:p w14:paraId="70877554" w14:textId="19614B32" w:rsidR="003D6977" w:rsidRPr="000F0B28" w:rsidRDefault="003D6977" w:rsidP="000F0B28">
      <w:pPr>
        <w:pStyle w:val="Listenabsatz"/>
        <w:numPr>
          <w:ilvl w:val="0"/>
          <w:numId w:val="16"/>
        </w:numPr>
        <w:spacing w:after="120"/>
        <w:ind w:left="357" w:hanging="357"/>
        <w:contextualSpacing w:val="0"/>
        <w:rPr>
          <w:lang w:val="en-GB"/>
        </w:rPr>
      </w:pPr>
      <w:r>
        <w:rPr>
          <w:lang w:val="de-CH"/>
        </w:rPr>
        <w:t xml:space="preserve">Bei Freud gehört das </w:t>
      </w:r>
      <w:proofErr w:type="spellStart"/>
      <w:r>
        <w:rPr>
          <w:lang w:val="de-CH"/>
        </w:rPr>
        <w:t>Ubw</w:t>
      </w:r>
      <w:proofErr w:type="spellEnd"/>
      <w:r>
        <w:rPr>
          <w:lang w:val="de-CH"/>
        </w:rPr>
        <w:t xml:space="preserve"> zu den drei Systemen (vgl. Traumdeutung: System </w:t>
      </w:r>
      <w:proofErr w:type="spellStart"/>
      <w:r>
        <w:rPr>
          <w:lang w:val="de-CH"/>
        </w:rPr>
        <w:t>Ubw</w:t>
      </w:r>
      <w:proofErr w:type="spellEnd"/>
      <w:r>
        <w:rPr>
          <w:lang w:val="de-CH"/>
        </w:rPr>
        <w:t xml:space="preserve"> etc.). Ogden erklärt nun, dass er selbst 2024 zur Einsicht gekommen sei, dass «das </w:t>
      </w:r>
      <w:proofErr w:type="spellStart"/>
      <w:r>
        <w:rPr>
          <w:lang w:val="de-CH"/>
        </w:rPr>
        <w:t>Ubw</w:t>
      </w:r>
      <w:proofErr w:type="spellEnd"/>
      <w:r>
        <w:rPr>
          <w:lang w:val="de-CH"/>
        </w:rPr>
        <w:t>» ein Konzept sei («</w:t>
      </w:r>
      <w:proofErr w:type="spellStart"/>
      <w:r>
        <w:rPr>
          <w:lang w:val="de-CH"/>
        </w:rPr>
        <w:t>it</w:t>
      </w:r>
      <w:proofErr w:type="spellEnd"/>
      <w:r>
        <w:rPr>
          <w:lang w:val="de-CH"/>
        </w:rPr>
        <w:t xml:space="preserve"> </w:t>
      </w:r>
      <w:proofErr w:type="spellStart"/>
      <w:r>
        <w:rPr>
          <w:lang w:val="de-CH"/>
        </w:rPr>
        <w:t>is</w:t>
      </w:r>
      <w:proofErr w:type="spellEnd"/>
      <w:r>
        <w:rPr>
          <w:lang w:val="de-CH"/>
        </w:rPr>
        <w:t xml:space="preserve"> just an </w:t>
      </w:r>
      <w:proofErr w:type="spellStart"/>
      <w:r>
        <w:rPr>
          <w:lang w:val="de-CH"/>
        </w:rPr>
        <w:t>idea</w:t>
      </w:r>
      <w:proofErr w:type="spellEnd"/>
      <w:r>
        <w:rPr>
          <w:lang w:val="de-CH"/>
        </w:rPr>
        <w:t xml:space="preserve">»). Wie verfällt Ogden darauf, Freud eine so einfach gestrickte </w:t>
      </w:r>
      <w:proofErr w:type="spellStart"/>
      <w:r>
        <w:rPr>
          <w:lang w:val="de-CH"/>
        </w:rPr>
        <w:t>Episteme</w:t>
      </w:r>
      <w:proofErr w:type="spellEnd"/>
      <w:r>
        <w:rPr>
          <w:lang w:val="de-CH"/>
        </w:rPr>
        <w:t xml:space="preserve"> zu unterstellen, dass Freud nicht erkannt habe, dass das System </w:t>
      </w:r>
      <w:proofErr w:type="spellStart"/>
      <w:r>
        <w:rPr>
          <w:lang w:val="de-CH"/>
        </w:rPr>
        <w:t>Ubw</w:t>
      </w:r>
      <w:proofErr w:type="spellEnd"/>
      <w:r>
        <w:rPr>
          <w:lang w:val="de-CH"/>
        </w:rPr>
        <w:t xml:space="preserve"> ein Konzept und nicht eine Tatsache sei. (S.475) Konnte Freud tatsächlich</w:t>
      </w:r>
      <w:r w:rsidR="000F0B28">
        <w:rPr>
          <w:lang w:val="de-CH"/>
        </w:rPr>
        <w:t xml:space="preserve"> metatheoretisch </w:t>
      </w:r>
      <w:r w:rsidRPr="000F0B28">
        <w:rPr>
          <w:lang w:val="de-CH"/>
        </w:rPr>
        <w:t xml:space="preserve">nicht zwischen Konzepten und Realien unterscheiden? </w:t>
      </w:r>
    </w:p>
    <w:p w14:paraId="48E061AA" w14:textId="33B37671" w:rsidR="000F0B28" w:rsidRPr="003535F8" w:rsidRDefault="000F0B28" w:rsidP="000F0B28">
      <w:pPr>
        <w:pStyle w:val="Listenabsatz"/>
        <w:numPr>
          <w:ilvl w:val="0"/>
          <w:numId w:val="16"/>
        </w:numPr>
        <w:spacing w:after="120"/>
        <w:ind w:left="357" w:hanging="357"/>
        <w:contextualSpacing w:val="0"/>
        <w:rPr>
          <w:lang w:val="de-CH"/>
        </w:rPr>
      </w:pPr>
      <w:r w:rsidRPr="003535F8">
        <w:rPr>
          <w:lang w:val="de-CH"/>
        </w:rPr>
        <w:t xml:space="preserve">Psychoanalyse beschäftige sich, laut Ogden, nicht primär mit dem </w:t>
      </w:r>
      <w:proofErr w:type="spellStart"/>
      <w:r w:rsidRPr="003535F8">
        <w:rPr>
          <w:lang w:val="de-CH"/>
        </w:rPr>
        <w:t>Ubw</w:t>
      </w:r>
      <w:proofErr w:type="spellEnd"/>
      <w:r w:rsidRPr="003535F8">
        <w:rPr>
          <w:lang w:val="de-CH"/>
        </w:rPr>
        <w:t xml:space="preserve">, (was Freud natürlich nie geschrieben hat), sondern mit </w:t>
      </w:r>
      <w:proofErr w:type="spellStart"/>
      <w:r w:rsidRPr="003535F8">
        <w:rPr>
          <w:i/>
          <w:iCs/>
          <w:lang w:val="de-CH"/>
        </w:rPr>
        <w:t>aliveness</w:t>
      </w:r>
      <w:proofErr w:type="spellEnd"/>
      <w:r w:rsidRPr="003535F8">
        <w:rPr>
          <w:i/>
          <w:iCs/>
          <w:lang w:val="de-CH"/>
        </w:rPr>
        <w:t>.</w:t>
      </w:r>
      <w:r w:rsidRPr="003535F8">
        <w:rPr>
          <w:lang w:val="de-CH"/>
        </w:rPr>
        <w:t xml:space="preserve"> Das ist tatsächlich in vielen Arbeiten von Ogden eine zentrale “</w:t>
      </w:r>
      <w:proofErr w:type="spellStart"/>
      <w:r w:rsidRPr="003535F8">
        <w:rPr>
          <w:lang w:val="de-CH"/>
        </w:rPr>
        <w:t>idea</w:t>
      </w:r>
      <w:proofErr w:type="spellEnd"/>
      <w:r w:rsidRPr="003535F8">
        <w:rPr>
          <w:lang w:val="de-CH"/>
        </w:rPr>
        <w:t xml:space="preserve">”. Aber: Ist </w:t>
      </w:r>
      <w:proofErr w:type="spellStart"/>
      <w:r w:rsidRPr="003535F8">
        <w:rPr>
          <w:lang w:val="de-CH"/>
        </w:rPr>
        <w:t>aliveness</w:t>
      </w:r>
      <w:proofErr w:type="spellEnd"/>
      <w:r w:rsidRPr="003535F8">
        <w:rPr>
          <w:lang w:val="de-CH"/>
        </w:rPr>
        <w:t xml:space="preserve"> tatsächlich </w:t>
      </w:r>
      <w:r w:rsidR="00091844">
        <w:rPr>
          <w:lang w:val="de-CH"/>
        </w:rPr>
        <w:t xml:space="preserve">ein Radikal, </w:t>
      </w:r>
      <w:r w:rsidRPr="003535F8">
        <w:rPr>
          <w:lang w:val="de-CH"/>
        </w:rPr>
        <w:t xml:space="preserve">eine letzte Grösse, klinisch </w:t>
      </w:r>
      <w:r w:rsidRPr="003535F8">
        <w:rPr>
          <w:lang w:val="de-CH"/>
        </w:rPr>
        <w:lastRenderedPageBreak/>
        <w:t xml:space="preserve">nicht weiter reduzierbar – oder ist sie vor allem eine mystifizierende Grossformel? Wie sehen Sie das? </w:t>
      </w:r>
    </w:p>
    <w:p w14:paraId="3B42C0C2" w14:textId="77777777" w:rsidR="00CC5E38" w:rsidRDefault="003535F8" w:rsidP="000F0B28">
      <w:pPr>
        <w:pStyle w:val="Listenabsatz"/>
        <w:numPr>
          <w:ilvl w:val="0"/>
          <w:numId w:val="16"/>
        </w:numPr>
        <w:spacing w:after="120"/>
        <w:ind w:left="357" w:hanging="357"/>
        <w:contextualSpacing w:val="0"/>
        <w:rPr>
          <w:lang w:val="de-CH"/>
        </w:rPr>
      </w:pPr>
      <w:r w:rsidRPr="003535F8">
        <w:rPr>
          <w:lang w:val="de-CH"/>
        </w:rPr>
        <w:t xml:space="preserve">Existiert das tatsächlich: A sense </w:t>
      </w:r>
      <w:proofErr w:type="spellStart"/>
      <w:r w:rsidRPr="003535F8">
        <w:rPr>
          <w:lang w:val="de-CH"/>
        </w:rPr>
        <w:t>of</w:t>
      </w:r>
      <w:proofErr w:type="spellEnd"/>
      <w:r w:rsidRPr="003535F8">
        <w:rPr>
          <w:lang w:val="de-CH"/>
        </w:rPr>
        <w:t xml:space="preserve"> </w:t>
      </w:r>
      <w:proofErr w:type="spellStart"/>
      <w:r w:rsidRPr="003535F8">
        <w:rPr>
          <w:lang w:val="de-CH"/>
        </w:rPr>
        <w:t>self</w:t>
      </w:r>
      <w:proofErr w:type="spellEnd"/>
      <w:r w:rsidRPr="003535F8">
        <w:rPr>
          <w:lang w:val="de-CH"/>
        </w:rPr>
        <w:t xml:space="preserve"> </w:t>
      </w:r>
      <w:proofErr w:type="spellStart"/>
      <w:r w:rsidRPr="003535F8">
        <w:rPr>
          <w:lang w:val="de-CH"/>
        </w:rPr>
        <w:t>that</w:t>
      </w:r>
      <w:proofErr w:type="spellEnd"/>
      <w:r w:rsidRPr="003535F8">
        <w:rPr>
          <w:lang w:val="de-CH"/>
        </w:rPr>
        <w:t xml:space="preserve"> </w:t>
      </w:r>
      <w:proofErr w:type="spellStart"/>
      <w:r w:rsidRPr="003535F8">
        <w:rPr>
          <w:lang w:val="de-CH"/>
        </w:rPr>
        <w:t>feels</w:t>
      </w:r>
      <w:proofErr w:type="spellEnd"/>
      <w:r w:rsidRPr="003535F8">
        <w:rPr>
          <w:lang w:val="de-CH"/>
        </w:rPr>
        <w:t xml:space="preserve"> </w:t>
      </w:r>
      <w:proofErr w:type="spellStart"/>
      <w:r w:rsidRPr="003535F8">
        <w:rPr>
          <w:lang w:val="de-CH"/>
        </w:rPr>
        <w:t>continuous</w:t>
      </w:r>
      <w:proofErr w:type="spellEnd"/>
      <w:r w:rsidRPr="003535F8">
        <w:rPr>
          <w:lang w:val="de-CH"/>
        </w:rPr>
        <w:t xml:space="preserve"> (S.475) – zeigt die klinische Analyse nicht genau das Gegenteil, nämlich Brüchigkeit oder zumindest Volatilität des “sense </w:t>
      </w:r>
      <w:proofErr w:type="spellStart"/>
      <w:r w:rsidRPr="003535F8">
        <w:rPr>
          <w:lang w:val="de-CH"/>
        </w:rPr>
        <w:t>of</w:t>
      </w:r>
      <w:proofErr w:type="spellEnd"/>
      <w:r w:rsidRPr="003535F8">
        <w:rPr>
          <w:lang w:val="de-CH"/>
        </w:rPr>
        <w:t xml:space="preserve"> </w:t>
      </w:r>
      <w:proofErr w:type="spellStart"/>
      <w:r w:rsidRPr="003535F8">
        <w:rPr>
          <w:lang w:val="de-CH"/>
        </w:rPr>
        <w:t>self</w:t>
      </w:r>
      <w:proofErr w:type="spellEnd"/>
      <w:r w:rsidRPr="003535F8">
        <w:rPr>
          <w:lang w:val="de-CH"/>
        </w:rPr>
        <w:t>”</w:t>
      </w:r>
      <w:r>
        <w:rPr>
          <w:lang w:val="de-CH"/>
        </w:rPr>
        <w:t xml:space="preserve">, </w:t>
      </w:r>
      <w:r w:rsidR="005337EE">
        <w:rPr>
          <w:lang w:val="de-CH"/>
        </w:rPr>
        <w:t>der</w:t>
      </w:r>
      <w:r>
        <w:rPr>
          <w:lang w:val="de-CH"/>
        </w:rPr>
        <w:t xml:space="preserve"> in der Objektbeziehung ständig reguliert werden muss</w:t>
      </w:r>
      <w:r w:rsidR="005337EE">
        <w:rPr>
          <w:lang w:val="de-CH"/>
        </w:rPr>
        <w:t>?</w:t>
      </w:r>
    </w:p>
    <w:p w14:paraId="3D9449BB" w14:textId="7BEDA2A6" w:rsidR="003535F8" w:rsidRDefault="00CC5E38" w:rsidP="000F0B28">
      <w:pPr>
        <w:pStyle w:val="Listenabsatz"/>
        <w:numPr>
          <w:ilvl w:val="0"/>
          <w:numId w:val="16"/>
        </w:numPr>
        <w:spacing w:after="120"/>
        <w:ind w:left="357" w:hanging="357"/>
        <w:contextualSpacing w:val="0"/>
        <w:rPr>
          <w:lang w:val="de-CH"/>
        </w:rPr>
      </w:pPr>
      <w:r>
        <w:rPr>
          <w:lang w:val="de-CH"/>
        </w:rPr>
        <w:t>Der Autor unterstreicht, dass er bei PatientInnen immer derselbe bleibe (</w:t>
      </w:r>
      <w:r>
        <w:rPr>
          <w:lang w:val="en-GB"/>
        </w:rPr>
        <w:t xml:space="preserve">I talk to no two patients in the same way, while remaining myself with each of them). (S.477) </w:t>
      </w:r>
      <w:proofErr w:type="spellStart"/>
      <w:r>
        <w:rPr>
          <w:lang w:val="en-GB"/>
        </w:rPr>
        <w:t>Qualität</w:t>
      </w:r>
      <w:proofErr w:type="spellEnd"/>
      <w:r>
        <w:rPr>
          <w:lang w:val="en-GB"/>
        </w:rPr>
        <w:t xml:space="preserve"> </w:t>
      </w:r>
      <w:proofErr w:type="spellStart"/>
      <w:r>
        <w:rPr>
          <w:lang w:val="en-GB"/>
        </w:rPr>
        <w:t>oder</w:t>
      </w:r>
      <w:proofErr w:type="spellEnd"/>
      <w:r>
        <w:rPr>
          <w:lang w:val="en-GB"/>
        </w:rPr>
        <w:t xml:space="preserve"> </w:t>
      </w:r>
      <w:proofErr w:type="spellStart"/>
      <w:r>
        <w:rPr>
          <w:lang w:val="en-GB"/>
        </w:rPr>
        <w:t>Schwäche</w:t>
      </w:r>
      <w:proofErr w:type="spellEnd"/>
      <w:r>
        <w:rPr>
          <w:lang w:val="en-GB"/>
        </w:rPr>
        <w:t xml:space="preserve"> dieses </w:t>
      </w:r>
      <w:proofErr w:type="spellStart"/>
      <w:r>
        <w:rPr>
          <w:lang w:val="en-GB"/>
        </w:rPr>
        <w:t>Klinikers</w:t>
      </w:r>
      <w:proofErr w:type="spellEnd"/>
      <w:r>
        <w:rPr>
          <w:lang w:val="en-GB"/>
        </w:rPr>
        <w:t xml:space="preserve">? (Kein </w:t>
      </w:r>
      <w:proofErr w:type="spellStart"/>
      <w:r>
        <w:rPr>
          <w:lang w:val="en-GB"/>
        </w:rPr>
        <w:t>Zugang</w:t>
      </w:r>
      <w:proofErr w:type="spellEnd"/>
      <w:r>
        <w:rPr>
          <w:lang w:val="en-GB"/>
        </w:rPr>
        <w:t xml:space="preserve"> </w:t>
      </w:r>
      <w:proofErr w:type="spellStart"/>
      <w:r>
        <w:rPr>
          <w:lang w:val="en-GB"/>
        </w:rPr>
        <w:t>zur</w:t>
      </w:r>
      <w:proofErr w:type="spellEnd"/>
      <w:r>
        <w:rPr>
          <w:lang w:val="en-GB"/>
        </w:rPr>
        <w:t xml:space="preserve"> </w:t>
      </w:r>
      <w:proofErr w:type="spellStart"/>
      <w:r>
        <w:rPr>
          <w:lang w:val="en-GB"/>
        </w:rPr>
        <w:t>Erfahrung</w:t>
      </w:r>
      <w:proofErr w:type="spellEnd"/>
      <w:r>
        <w:rPr>
          <w:lang w:val="en-GB"/>
        </w:rPr>
        <w:t xml:space="preserve"> der “</w:t>
      </w:r>
      <w:proofErr w:type="spellStart"/>
      <w:r>
        <w:rPr>
          <w:lang w:val="en-GB"/>
        </w:rPr>
        <w:t>Chimäre</w:t>
      </w:r>
      <w:proofErr w:type="spellEnd"/>
      <w:r>
        <w:rPr>
          <w:lang w:val="en-GB"/>
        </w:rPr>
        <w:t>”?)</w:t>
      </w:r>
      <w:r w:rsidR="005337EE">
        <w:rPr>
          <w:lang w:val="de-CH"/>
        </w:rPr>
        <w:t xml:space="preserve"> </w:t>
      </w:r>
      <w:r w:rsidR="003535F8" w:rsidRPr="003535F8">
        <w:rPr>
          <w:lang w:val="de-CH"/>
        </w:rPr>
        <w:t xml:space="preserve"> </w:t>
      </w:r>
    </w:p>
    <w:p w14:paraId="0761CEEC" w14:textId="4B0CAB46" w:rsidR="006B059B" w:rsidRDefault="00CC5E38" w:rsidP="00B13E94">
      <w:pPr>
        <w:pStyle w:val="Listenabsatz"/>
        <w:numPr>
          <w:ilvl w:val="0"/>
          <w:numId w:val="16"/>
        </w:numPr>
        <w:spacing w:after="120"/>
        <w:ind w:left="357" w:hanging="357"/>
        <w:contextualSpacing w:val="0"/>
        <w:rPr>
          <w:lang w:val="en-GB"/>
        </w:rPr>
      </w:pPr>
      <w:proofErr w:type="spellStart"/>
      <w:r>
        <w:rPr>
          <w:lang w:val="de-CH"/>
        </w:rPr>
        <w:t>Psychic</w:t>
      </w:r>
      <w:proofErr w:type="spellEnd"/>
      <w:r>
        <w:rPr>
          <w:lang w:val="de-CH"/>
        </w:rPr>
        <w:t xml:space="preserve"> </w:t>
      </w:r>
      <w:proofErr w:type="spellStart"/>
      <w:r>
        <w:rPr>
          <w:lang w:val="de-CH"/>
        </w:rPr>
        <w:t>growth</w:t>
      </w:r>
      <w:proofErr w:type="spellEnd"/>
      <w:r>
        <w:rPr>
          <w:lang w:val="de-CH"/>
        </w:rPr>
        <w:t>, psychisches Wachstum, steht bei Ogden im Zentrum: «</w:t>
      </w:r>
      <w:r w:rsidRPr="00CC5E38">
        <w:rPr>
          <w:lang w:val="en-GB"/>
        </w:rPr>
        <w:t xml:space="preserve">Any alteration of the frame I </w:t>
      </w:r>
      <w:r>
        <w:rPr>
          <w:lang w:val="en-GB"/>
        </w:rPr>
        <w:t xml:space="preserve">make must serve the function of facilitating psychic growth…” (S.478) Wie </w:t>
      </w:r>
      <w:proofErr w:type="spellStart"/>
      <w:r>
        <w:rPr>
          <w:lang w:val="en-GB"/>
        </w:rPr>
        <w:t>selbstverständlich</w:t>
      </w:r>
      <w:proofErr w:type="spellEnd"/>
      <w:r>
        <w:rPr>
          <w:lang w:val="en-GB"/>
        </w:rPr>
        <w:t xml:space="preserve"> </w:t>
      </w:r>
      <w:proofErr w:type="spellStart"/>
      <w:r>
        <w:rPr>
          <w:lang w:val="en-GB"/>
        </w:rPr>
        <w:t>ist</w:t>
      </w:r>
      <w:proofErr w:type="spellEnd"/>
      <w:r>
        <w:rPr>
          <w:lang w:val="en-GB"/>
        </w:rPr>
        <w:t xml:space="preserve"> </w:t>
      </w:r>
      <w:proofErr w:type="spellStart"/>
      <w:r>
        <w:rPr>
          <w:lang w:val="en-GB"/>
        </w:rPr>
        <w:t>diese</w:t>
      </w:r>
      <w:proofErr w:type="spellEnd"/>
      <w:r>
        <w:rPr>
          <w:lang w:val="en-GB"/>
        </w:rPr>
        <w:t xml:space="preserve"> </w:t>
      </w:r>
      <w:proofErr w:type="spellStart"/>
      <w:r>
        <w:rPr>
          <w:lang w:val="en-GB"/>
        </w:rPr>
        <w:t>Perspektive</w:t>
      </w:r>
      <w:proofErr w:type="spellEnd"/>
      <w:r>
        <w:rPr>
          <w:lang w:val="en-GB"/>
        </w:rPr>
        <w:t xml:space="preserve">? </w:t>
      </w:r>
      <w:r w:rsidRPr="006B059B">
        <w:rPr>
          <w:lang w:val="de-CH"/>
        </w:rPr>
        <w:t xml:space="preserve">Woher kommt der Ausdruck “psychisches Wachstum”? Welche KritikerInnen haben sich begründet gegen diese Zielsetzung </w:t>
      </w:r>
      <w:proofErr w:type="spellStart"/>
      <w:r w:rsidRPr="006B059B">
        <w:rPr>
          <w:lang w:val="de-CH"/>
        </w:rPr>
        <w:t>ausgespr</w:t>
      </w:r>
      <w:r>
        <w:rPr>
          <w:lang w:val="en-GB"/>
        </w:rPr>
        <w:t>ochen</w:t>
      </w:r>
      <w:proofErr w:type="spellEnd"/>
      <w:r>
        <w:rPr>
          <w:lang w:val="en-GB"/>
        </w:rPr>
        <w:t xml:space="preserve">? (S.478) </w:t>
      </w:r>
      <w:proofErr w:type="spellStart"/>
      <w:r w:rsidR="006B059B">
        <w:rPr>
          <w:lang w:val="en-GB"/>
        </w:rPr>
        <w:t>Passt</w:t>
      </w:r>
      <w:proofErr w:type="spellEnd"/>
      <w:r>
        <w:rPr>
          <w:lang w:val="en-GB"/>
        </w:rPr>
        <w:t xml:space="preserve"> </w:t>
      </w:r>
      <w:proofErr w:type="spellStart"/>
      <w:r>
        <w:rPr>
          <w:lang w:val="en-GB"/>
        </w:rPr>
        <w:t>zum</w:t>
      </w:r>
      <w:proofErr w:type="spellEnd"/>
      <w:r>
        <w:rPr>
          <w:lang w:val="en-GB"/>
        </w:rPr>
        <w:t xml:space="preserve"> </w:t>
      </w:r>
      <w:proofErr w:type="spellStart"/>
      <w:r>
        <w:rPr>
          <w:lang w:val="en-GB"/>
        </w:rPr>
        <w:t>Beispiel</w:t>
      </w:r>
      <w:proofErr w:type="spellEnd"/>
      <w:r>
        <w:rPr>
          <w:lang w:val="en-GB"/>
        </w:rPr>
        <w:t xml:space="preserve"> die </w:t>
      </w:r>
      <w:r w:rsidR="006B059B">
        <w:rPr>
          <w:lang w:val="en-GB"/>
        </w:rPr>
        <w:t>Maxime</w:t>
      </w:r>
      <w:r>
        <w:rPr>
          <w:lang w:val="en-GB"/>
        </w:rPr>
        <w:t xml:space="preserve"> des </w:t>
      </w:r>
      <w:proofErr w:type="spellStart"/>
      <w:r>
        <w:rPr>
          <w:lang w:val="en-GB"/>
        </w:rPr>
        <w:t>psychischen</w:t>
      </w:r>
      <w:proofErr w:type="spellEnd"/>
      <w:r>
        <w:rPr>
          <w:lang w:val="en-GB"/>
        </w:rPr>
        <w:t xml:space="preserve"> </w:t>
      </w:r>
      <w:proofErr w:type="spellStart"/>
      <w:r>
        <w:rPr>
          <w:lang w:val="en-GB"/>
        </w:rPr>
        <w:t>Wachstums</w:t>
      </w:r>
      <w:proofErr w:type="spellEnd"/>
      <w:r>
        <w:rPr>
          <w:lang w:val="en-GB"/>
        </w:rPr>
        <w:t xml:space="preserve"> gut </w:t>
      </w:r>
      <w:proofErr w:type="spellStart"/>
      <w:r>
        <w:rPr>
          <w:lang w:val="en-GB"/>
        </w:rPr>
        <w:t>zur</w:t>
      </w:r>
      <w:proofErr w:type="spellEnd"/>
      <w:r>
        <w:rPr>
          <w:lang w:val="en-GB"/>
        </w:rPr>
        <w:t xml:space="preserve"> </w:t>
      </w:r>
      <w:proofErr w:type="spellStart"/>
      <w:r>
        <w:rPr>
          <w:lang w:val="en-GB"/>
        </w:rPr>
        <w:t>Haltung</w:t>
      </w:r>
      <w:proofErr w:type="spellEnd"/>
      <w:r>
        <w:rPr>
          <w:lang w:val="en-GB"/>
        </w:rPr>
        <w:t xml:space="preserve"> “analy</w:t>
      </w:r>
      <w:r w:rsidR="006B059B">
        <w:rPr>
          <w:lang w:val="en-GB"/>
        </w:rPr>
        <w:t>s</w:t>
      </w:r>
      <w:r>
        <w:rPr>
          <w:lang w:val="en-GB"/>
        </w:rPr>
        <w:t>ing without memory and desire”</w:t>
      </w:r>
      <w:r w:rsidR="006B059B">
        <w:rPr>
          <w:lang w:val="en-GB"/>
        </w:rPr>
        <w:t xml:space="preserve">? </w:t>
      </w:r>
    </w:p>
    <w:p w14:paraId="0F6DE87C" w14:textId="60AF9561" w:rsidR="006B059B" w:rsidRDefault="006B059B" w:rsidP="00B13E94">
      <w:pPr>
        <w:pStyle w:val="Listenabsatz"/>
        <w:numPr>
          <w:ilvl w:val="0"/>
          <w:numId w:val="16"/>
        </w:numPr>
        <w:spacing w:after="120"/>
        <w:ind w:left="357" w:hanging="357"/>
        <w:contextualSpacing w:val="0"/>
        <w:rPr>
          <w:lang w:val="en-GB"/>
        </w:rPr>
      </w:pPr>
      <w:r>
        <w:rPr>
          <w:lang w:val="en-GB"/>
        </w:rPr>
        <w:t xml:space="preserve">Kennen Sie </w:t>
      </w:r>
      <w:proofErr w:type="spellStart"/>
      <w:r>
        <w:rPr>
          <w:lang w:val="en-GB"/>
        </w:rPr>
        <w:t>Shengolds</w:t>
      </w:r>
      <w:proofErr w:type="spellEnd"/>
      <w:r>
        <w:rPr>
          <w:lang w:val="en-GB"/>
        </w:rPr>
        <w:t xml:space="preserve"> </w:t>
      </w:r>
      <w:proofErr w:type="spellStart"/>
      <w:r>
        <w:rPr>
          <w:lang w:val="en-GB"/>
        </w:rPr>
        <w:t>Buchtitel</w:t>
      </w:r>
      <w:proofErr w:type="spellEnd"/>
      <w:r>
        <w:rPr>
          <w:lang w:val="en-GB"/>
        </w:rPr>
        <w:t xml:space="preserve"> “Soul Murder”? (S.478) </w:t>
      </w:r>
    </w:p>
    <w:p w14:paraId="45AA14C1" w14:textId="0E3AB15A" w:rsidR="00B13E94" w:rsidRPr="00CC5E38" w:rsidRDefault="006B059B" w:rsidP="00B13E94">
      <w:pPr>
        <w:pStyle w:val="Listenabsatz"/>
        <w:numPr>
          <w:ilvl w:val="0"/>
          <w:numId w:val="16"/>
        </w:numPr>
        <w:spacing w:after="120"/>
        <w:ind w:left="357" w:hanging="357"/>
        <w:contextualSpacing w:val="0"/>
        <w:rPr>
          <w:lang w:val="en-GB"/>
        </w:rPr>
      </w:pPr>
      <w:r w:rsidRPr="006B059B">
        <w:rPr>
          <w:lang w:val="de-CH"/>
        </w:rPr>
        <w:t xml:space="preserve">Was denken Sie selbst über die klinischen Beispiele, die wir zum Teil bereits kennen: </w:t>
      </w:r>
      <w:r>
        <w:rPr>
          <w:lang w:val="en-GB"/>
        </w:rPr>
        <w:t>Holding a Patients Hand, Working with a Patient at Home (S.479), Calling a Patient between Sessions (S.480), Beginning the Sessions (S.481), Speaking one’s Feelings to the Patient (S.482), Sexual Arousal in the Sessions (S.484), A reassuring Gesture (S.484</w:t>
      </w:r>
      <w:r w:rsidRPr="006B059B">
        <w:rPr>
          <w:lang w:val="de-CH"/>
        </w:rPr>
        <w:t xml:space="preserve">) Inwiefern illustrieren die klinischen Vignetten den theoretischen Vorspann? </w:t>
      </w:r>
      <w:r w:rsidR="00F93594" w:rsidRPr="006B059B">
        <w:rPr>
          <w:lang w:val="de-CH"/>
        </w:rPr>
        <w:br/>
      </w:r>
      <w:r>
        <w:rPr>
          <w:lang w:val="de-CH"/>
        </w:rPr>
        <w:br/>
      </w:r>
      <w:r>
        <w:rPr>
          <w:lang w:val="de-CH"/>
        </w:rPr>
        <w:br/>
      </w:r>
      <w:r>
        <w:rPr>
          <w:lang w:val="de-CH"/>
        </w:rPr>
        <w:br/>
      </w:r>
      <w:r>
        <w:rPr>
          <w:lang w:val="de-CH"/>
        </w:rPr>
        <w:br/>
      </w:r>
      <w:proofErr w:type="spellStart"/>
      <w:r w:rsidR="00B13E94" w:rsidRPr="00CC5E38">
        <w:rPr>
          <w:lang w:val="de-CH"/>
        </w:rPr>
        <w:t>CMdL</w:t>
      </w:r>
      <w:proofErr w:type="spellEnd"/>
      <w:r w:rsidR="00B13E94" w:rsidRPr="00CC5E38">
        <w:rPr>
          <w:lang w:val="de-CH"/>
        </w:rPr>
        <w:t xml:space="preserve">, </w:t>
      </w:r>
      <w:r w:rsidR="000E15BA" w:rsidRPr="00CC5E38">
        <w:rPr>
          <w:lang w:val="de-CH"/>
        </w:rPr>
        <w:t>Dezember</w:t>
      </w:r>
      <w:r w:rsidR="001536C4" w:rsidRPr="00CC5E38">
        <w:rPr>
          <w:lang w:val="de-CH"/>
        </w:rPr>
        <w:t xml:space="preserve"> 2025</w:t>
      </w:r>
    </w:p>
    <w:p w14:paraId="5203554A" w14:textId="77777777" w:rsidR="00F83D95" w:rsidRPr="00BA24D0" w:rsidRDefault="00F83D95" w:rsidP="0082127F">
      <w:pPr>
        <w:rPr>
          <w:lang w:val="de-CH"/>
        </w:rPr>
      </w:pPr>
    </w:p>
    <w:p w14:paraId="3C82C46C" w14:textId="77777777" w:rsidR="00A41462" w:rsidRPr="00BA24D0" w:rsidRDefault="00A41462" w:rsidP="00291C25">
      <w:pPr>
        <w:rPr>
          <w:lang w:val="de-CH"/>
        </w:rPr>
      </w:pPr>
    </w:p>
    <w:sectPr w:rsidR="00A41462" w:rsidRPr="00BA24D0" w:rsidSect="00B13E94">
      <w:footerReference w:type="even" r:id="rId7"/>
      <w:footerReference w:type="default" r:id="rId8"/>
      <w:pgSz w:w="12380" w:h="17540"/>
      <w:pgMar w:top="851" w:right="1418" w:bottom="102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D58B" w14:textId="77777777" w:rsidR="00E32FEE" w:rsidRDefault="00E32FEE" w:rsidP="001C17E0">
      <w:r>
        <w:separator/>
      </w:r>
    </w:p>
  </w:endnote>
  <w:endnote w:type="continuationSeparator" w:id="0">
    <w:p w14:paraId="2008C559" w14:textId="77777777" w:rsidR="00E32FEE" w:rsidRDefault="00E32FEE" w:rsidP="001C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D32" w14:textId="77777777" w:rsidR="001C17E0" w:rsidRDefault="001C17E0" w:rsidP="00086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B0DF931" w14:textId="77777777" w:rsidR="001C17E0" w:rsidRDefault="001C17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E9D6" w14:textId="77777777" w:rsidR="001C17E0" w:rsidRDefault="001C17E0" w:rsidP="00086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7304D">
      <w:rPr>
        <w:rStyle w:val="Seitenzahl"/>
      </w:rPr>
      <w:t>1</w:t>
    </w:r>
    <w:r>
      <w:rPr>
        <w:rStyle w:val="Seitenzahl"/>
      </w:rPr>
      <w:fldChar w:fldCharType="end"/>
    </w:r>
  </w:p>
  <w:p w14:paraId="2449F8BB" w14:textId="77777777" w:rsidR="001C17E0" w:rsidRDefault="001C17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556B" w14:textId="77777777" w:rsidR="00E32FEE" w:rsidRDefault="00E32FEE" w:rsidP="001C17E0">
      <w:r>
        <w:separator/>
      </w:r>
    </w:p>
  </w:footnote>
  <w:footnote w:type="continuationSeparator" w:id="0">
    <w:p w14:paraId="74652906" w14:textId="77777777" w:rsidR="00E32FEE" w:rsidRDefault="00E32FEE" w:rsidP="001C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CFF"/>
    <w:multiLevelType w:val="hybridMultilevel"/>
    <w:tmpl w:val="B69E59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99586F"/>
    <w:multiLevelType w:val="hybridMultilevel"/>
    <w:tmpl w:val="18864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066AB"/>
    <w:multiLevelType w:val="hybridMultilevel"/>
    <w:tmpl w:val="888868D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2229347B"/>
    <w:multiLevelType w:val="hybridMultilevel"/>
    <w:tmpl w:val="6ECCDFEE"/>
    <w:lvl w:ilvl="0" w:tplc="58E831DA">
      <w:start w:val="1"/>
      <w:numFmt w:val="decimal"/>
      <w:lvlText w:val="%1."/>
      <w:lvlJc w:val="left"/>
      <w:pPr>
        <w:ind w:left="360" w:hanging="360"/>
      </w:pPr>
      <w:rPr>
        <w:b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235238BC"/>
    <w:multiLevelType w:val="hybridMultilevel"/>
    <w:tmpl w:val="E7E28A64"/>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D846AE"/>
    <w:multiLevelType w:val="hybridMultilevel"/>
    <w:tmpl w:val="74F2D7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171AA0"/>
    <w:multiLevelType w:val="hybridMultilevel"/>
    <w:tmpl w:val="4350D8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B670323"/>
    <w:multiLevelType w:val="hybridMultilevel"/>
    <w:tmpl w:val="A106D9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7E58BF"/>
    <w:multiLevelType w:val="hybridMultilevel"/>
    <w:tmpl w:val="B22840F0"/>
    <w:lvl w:ilvl="0" w:tplc="A746C6D0">
      <w:start w:val="1"/>
      <w:numFmt w:val="decimal"/>
      <w:lvlText w:val="%1."/>
      <w:lvlJc w:val="left"/>
      <w:pPr>
        <w:ind w:left="360" w:hanging="360"/>
      </w:pPr>
      <w:rPr>
        <w:rFonts w:hint="default"/>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2732155"/>
    <w:multiLevelType w:val="hybridMultilevel"/>
    <w:tmpl w:val="8A70816E"/>
    <w:lvl w:ilvl="0" w:tplc="F2E24AE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8072E7D"/>
    <w:multiLevelType w:val="hybridMultilevel"/>
    <w:tmpl w:val="5372D5E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7112433"/>
    <w:multiLevelType w:val="hybridMultilevel"/>
    <w:tmpl w:val="9DE4D2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4A767D"/>
    <w:multiLevelType w:val="hybridMultilevel"/>
    <w:tmpl w:val="E1DE9CA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78984001"/>
    <w:multiLevelType w:val="hybridMultilevel"/>
    <w:tmpl w:val="3DAA2178"/>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79C6702A"/>
    <w:multiLevelType w:val="hybridMultilevel"/>
    <w:tmpl w:val="DB4A515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9040FF"/>
    <w:multiLevelType w:val="hybridMultilevel"/>
    <w:tmpl w:val="E182F642"/>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7168934">
    <w:abstractNumId w:val="12"/>
  </w:num>
  <w:num w:numId="2" w16cid:durableId="979647703">
    <w:abstractNumId w:val="2"/>
  </w:num>
  <w:num w:numId="3" w16cid:durableId="801003279">
    <w:abstractNumId w:val="10"/>
  </w:num>
  <w:num w:numId="4" w16cid:durableId="736437658">
    <w:abstractNumId w:val="8"/>
  </w:num>
  <w:num w:numId="5" w16cid:durableId="728113321">
    <w:abstractNumId w:val="15"/>
  </w:num>
  <w:num w:numId="6" w16cid:durableId="25258054">
    <w:abstractNumId w:val="13"/>
  </w:num>
  <w:num w:numId="7" w16cid:durableId="128862224">
    <w:abstractNumId w:val="14"/>
  </w:num>
  <w:num w:numId="8" w16cid:durableId="1869022567">
    <w:abstractNumId w:val="3"/>
  </w:num>
  <w:num w:numId="9" w16cid:durableId="847867018">
    <w:abstractNumId w:val="9"/>
  </w:num>
  <w:num w:numId="10" w16cid:durableId="140658586">
    <w:abstractNumId w:val="6"/>
  </w:num>
  <w:num w:numId="11" w16cid:durableId="1775979186">
    <w:abstractNumId w:val="11"/>
  </w:num>
  <w:num w:numId="12" w16cid:durableId="1058825716">
    <w:abstractNumId w:val="1"/>
  </w:num>
  <w:num w:numId="13" w16cid:durableId="886450493">
    <w:abstractNumId w:val="7"/>
  </w:num>
  <w:num w:numId="14" w16cid:durableId="1453791819">
    <w:abstractNumId w:val="4"/>
  </w:num>
  <w:num w:numId="15" w16cid:durableId="2046636953">
    <w:abstractNumId w:val="5"/>
  </w:num>
  <w:num w:numId="16" w16cid:durableId="183070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DE" w:vendorID="64" w:dllVersion="6" w:nlCheck="1" w:checkStyle="0"/>
  <w:activeWritingStyle w:appName="MSWord" w:lang="de-CH" w:vendorID="64" w:dllVersion="6"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proofState w:spelling="clean"/>
  <w:defaultTabStop w:val="708"/>
  <w:hyphenationZone w:val="425"/>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2A"/>
    <w:rsid w:val="00001D07"/>
    <w:rsid w:val="0000515B"/>
    <w:rsid w:val="00005350"/>
    <w:rsid w:val="00005FC5"/>
    <w:rsid w:val="00011FF4"/>
    <w:rsid w:val="00013B8E"/>
    <w:rsid w:val="0001511D"/>
    <w:rsid w:val="000208A0"/>
    <w:rsid w:val="000234BC"/>
    <w:rsid w:val="00026F92"/>
    <w:rsid w:val="000334CF"/>
    <w:rsid w:val="0003534E"/>
    <w:rsid w:val="00036D72"/>
    <w:rsid w:val="00041AAC"/>
    <w:rsid w:val="00043154"/>
    <w:rsid w:val="000431FD"/>
    <w:rsid w:val="00045CA8"/>
    <w:rsid w:val="00050865"/>
    <w:rsid w:val="00053E9F"/>
    <w:rsid w:val="00055128"/>
    <w:rsid w:val="0006011A"/>
    <w:rsid w:val="0006032F"/>
    <w:rsid w:val="00063ABB"/>
    <w:rsid w:val="00072B00"/>
    <w:rsid w:val="00076471"/>
    <w:rsid w:val="000774A6"/>
    <w:rsid w:val="00091844"/>
    <w:rsid w:val="00092847"/>
    <w:rsid w:val="00094796"/>
    <w:rsid w:val="0009500B"/>
    <w:rsid w:val="000979E7"/>
    <w:rsid w:val="00097BCE"/>
    <w:rsid w:val="000A158E"/>
    <w:rsid w:val="000A2932"/>
    <w:rsid w:val="000A7339"/>
    <w:rsid w:val="000A7D53"/>
    <w:rsid w:val="000B4E93"/>
    <w:rsid w:val="000C6089"/>
    <w:rsid w:val="000C6C03"/>
    <w:rsid w:val="000C7B11"/>
    <w:rsid w:val="000E15BA"/>
    <w:rsid w:val="000E4F13"/>
    <w:rsid w:val="000E5632"/>
    <w:rsid w:val="000E5E05"/>
    <w:rsid w:val="000F0399"/>
    <w:rsid w:val="000F0B28"/>
    <w:rsid w:val="000F2F84"/>
    <w:rsid w:val="000F580C"/>
    <w:rsid w:val="000F6A5B"/>
    <w:rsid w:val="0010790F"/>
    <w:rsid w:val="00107C05"/>
    <w:rsid w:val="00112F0C"/>
    <w:rsid w:val="00114C6B"/>
    <w:rsid w:val="00121689"/>
    <w:rsid w:val="0012789D"/>
    <w:rsid w:val="001300EB"/>
    <w:rsid w:val="00131DDD"/>
    <w:rsid w:val="001329AD"/>
    <w:rsid w:val="00136829"/>
    <w:rsid w:val="00136909"/>
    <w:rsid w:val="001437D0"/>
    <w:rsid w:val="00143D58"/>
    <w:rsid w:val="001445C6"/>
    <w:rsid w:val="00145232"/>
    <w:rsid w:val="00147251"/>
    <w:rsid w:val="00152FBB"/>
    <w:rsid w:val="001536C4"/>
    <w:rsid w:val="0015406F"/>
    <w:rsid w:val="00160F8B"/>
    <w:rsid w:val="00161373"/>
    <w:rsid w:val="00161C0E"/>
    <w:rsid w:val="001645A6"/>
    <w:rsid w:val="001756CF"/>
    <w:rsid w:val="00175825"/>
    <w:rsid w:val="00176B92"/>
    <w:rsid w:val="001819FC"/>
    <w:rsid w:val="00181BA5"/>
    <w:rsid w:val="00186BD4"/>
    <w:rsid w:val="00191B16"/>
    <w:rsid w:val="001924E0"/>
    <w:rsid w:val="00193085"/>
    <w:rsid w:val="00197B23"/>
    <w:rsid w:val="001A339A"/>
    <w:rsid w:val="001A4CA8"/>
    <w:rsid w:val="001A6B5D"/>
    <w:rsid w:val="001B1045"/>
    <w:rsid w:val="001B1F60"/>
    <w:rsid w:val="001B2BD8"/>
    <w:rsid w:val="001B3392"/>
    <w:rsid w:val="001B4B07"/>
    <w:rsid w:val="001C17E0"/>
    <w:rsid w:val="001C2358"/>
    <w:rsid w:val="001C3962"/>
    <w:rsid w:val="001C7914"/>
    <w:rsid w:val="001D01F8"/>
    <w:rsid w:val="001D134E"/>
    <w:rsid w:val="001D2235"/>
    <w:rsid w:val="001D3A8D"/>
    <w:rsid w:val="001D65B9"/>
    <w:rsid w:val="001E04D6"/>
    <w:rsid w:val="001E68C6"/>
    <w:rsid w:val="00203B8F"/>
    <w:rsid w:val="00213399"/>
    <w:rsid w:val="0021734A"/>
    <w:rsid w:val="00217FD1"/>
    <w:rsid w:val="00221087"/>
    <w:rsid w:val="0022140A"/>
    <w:rsid w:val="002216C6"/>
    <w:rsid w:val="0022381C"/>
    <w:rsid w:val="00226685"/>
    <w:rsid w:val="00231FB8"/>
    <w:rsid w:val="00235133"/>
    <w:rsid w:val="00235407"/>
    <w:rsid w:val="00236B16"/>
    <w:rsid w:val="00237076"/>
    <w:rsid w:val="0024370E"/>
    <w:rsid w:val="002454EC"/>
    <w:rsid w:val="002513D8"/>
    <w:rsid w:val="00251606"/>
    <w:rsid w:val="00252334"/>
    <w:rsid w:val="00252553"/>
    <w:rsid w:val="002525C5"/>
    <w:rsid w:val="00252F52"/>
    <w:rsid w:val="00253744"/>
    <w:rsid w:val="00254CF5"/>
    <w:rsid w:val="00257995"/>
    <w:rsid w:val="00257DE3"/>
    <w:rsid w:val="0026063B"/>
    <w:rsid w:val="002608EF"/>
    <w:rsid w:val="00266B82"/>
    <w:rsid w:val="002704A1"/>
    <w:rsid w:val="00270A7B"/>
    <w:rsid w:val="002710AD"/>
    <w:rsid w:val="002735AD"/>
    <w:rsid w:val="00274E4A"/>
    <w:rsid w:val="00282D41"/>
    <w:rsid w:val="00285977"/>
    <w:rsid w:val="00287180"/>
    <w:rsid w:val="00291157"/>
    <w:rsid w:val="00291C25"/>
    <w:rsid w:val="00295995"/>
    <w:rsid w:val="00296E4F"/>
    <w:rsid w:val="00297599"/>
    <w:rsid w:val="002A2676"/>
    <w:rsid w:val="002A39DF"/>
    <w:rsid w:val="002B0679"/>
    <w:rsid w:val="002B193F"/>
    <w:rsid w:val="002B56A6"/>
    <w:rsid w:val="002B61E4"/>
    <w:rsid w:val="002B738D"/>
    <w:rsid w:val="002C1928"/>
    <w:rsid w:val="002C32B3"/>
    <w:rsid w:val="002C4884"/>
    <w:rsid w:val="002C69C2"/>
    <w:rsid w:val="002D3695"/>
    <w:rsid w:val="002D374E"/>
    <w:rsid w:val="002D7515"/>
    <w:rsid w:val="002E1D05"/>
    <w:rsid w:val="002E65BE"/>
    <w:rsid w:val="002F24F8"/>
    <w:rsid w:val="002F2EB4"/>
    <w:rsid w:val="002F479B"/>
    <w:rsid w:val="002F5FFB"/>
    <w:rsid w:val="002F741D"/>
    <w:rsid w:val="00300129"/>
    <w:rsid w:val="00300911"/>
    <w:rsid w:val="00303096"/>
    <w:rsid w:val="00305322"/>
    <w:rsid w:val="00317636"/>
    <w:rsid w:val="0031780F"/>
    <w:rsid w:val="00321E7D"/>
    <w:rsid w:val="00321F10"/>
    <w:rsid w:val="00322E85"/>
    <w:rsid w:val="00323B25"/>
    <w:rsid w:val="003257A5"/>
    <w:rsid w:val="00334D03"/>
    <w:rsid w:val="00336857"/>
    <w:rsid w:val="00341DAE"/>
    <w:rsid w:val="00343B8C"/>
    <w:rsid w:val="0034684B"/>
    <w:rsid w:val="00350858"/>
    <w:rsid w:val="003535F8"/>
    <w:rsid w:val="003564C5"/>
    <w:rsid w:val="00356B61"/>
    <w:rsid w:val="00356BD4"/>
    <w:rsid w:val="00360140"/>
    <w:rsid w:val="00362E95"/>
    <w:rsid w:val="00366CF8"/>
    <w:rsid w:val="0037144C"/>
    <w:rsid w:val="0037304D"/>
    <w:rsid w:val="00373464"/>
    <w:rsid w:val="003779E8"/>
    <w:rsid w:val="003811C7"/>
    <w:rsid w:val="0038381B"/>
    <w:rsid w:val="00384E19"/>
    <w:rsid w:val="00386E18"/>
    <w:rsid w:val="00393130"/>
    <w:rsid w:val="00393C44"/>
    <w:rsid w:val="003942C2"/>
    <w:rsid w:val="00397A90"/>
    <w:rsid w:val="003A0019"/>
    <w:rsid w:val="003A01A1"/>
    <w:rsid w:val="003A6C4F"/>
    <w:rsid w:val="003B519C"/>
    <w:rsid w:val="003B727C"/>
    <w:rsid w:val="003C3775"/>
    <w:rsid w:val="003C4E15"/>
    <w:rsid w:val="003D221B"/>
    <w:rsid w:val="003D3D11"/>
    <w:rsid w:val="003D495C"/>
    <w:rsid w:val="003D4CD2"/>
    <w:rsid w:val="003D6977"/>
    <w:rsid w:val="003E14BF"/>
    <w:rsid w:val="003E3B96"/>
    <w:rsid w:val="003E41B2"/>
    <w:rsid w:val="003E4E24"/>
    <w:rsid w:val="003E7EFD"/>
    <w:rsid w:val="003F2F52"/>
    <w:rsid w:val="003F7D9F"/>
    <w:rsid w:val="004000A1"/>
    <w:rsid w:val="00403162"/>
    <w:rsid w:val="004054C5"/>
    <w:rsid w:val="00406364"/>
    <w:rsid w:val="00410138"/>
    <w:rsid w:val="00410B7F"/>
    <w:rsid w:val="00411B27"/>
    <w:rsid w:val="00413365"/>
    <w:rsid w:val="00414B67"/>
    <w:rsid w:val="004208B2"/>
    <w:rsid w:val="00425E57"/>
    <w:rsid w:val="004321CA"/>
    <w:rsid w:val="00437E8F"/>
    <w:rsid w:val="004435B2"/>
    <w:rsid w:val="004445F9"/>
    <w:rsid w:val="0044611C"/>
    <w:rsid w:val="00452E54"/>
    <w:rsid w:val="004579AD"/>
    <w:rsid w:val="00464E33"/>
    <w:rsid w:val="00467F71"/>
    <w:rsid w:val="00473592"/>
    <w:rsid w:val="00480081"/>
    <w:rsid w:val="004814EF"/>
    <w:rsid w:val="00482B54"/>
    <w:rsid w:val="00483BD6"/>
    <w:rsid w:val="00485156"/>
    <w:rsid w:val="00486138"/>
    <w:rsid w:val="00486DE4"/>
    <w:rsid w:val="004907B7"/>
    <w:rsid w:val="00490BBC"/>
    <w:rsid w:val="00492DB8"/>
    <w:rsid w:val="004932F5"/>
    <w:rsid w:val="004969F4"/>
    <w:rsid w:val="004A1832"/>
    <w:rsid w:val="004A2151"/>
    <w:rsid w:val="004A5876"/>
    <w:rsid w:val="004B1AA3"/>
    <w:rsid w:val="004B265E"/>
    <w:rsid w:val="004B5872"/>
    <w:rsid w:val="004C1BED"/>
    <w:rsid w:val="004C4FBD"/>
    <w:rsid w:val="004D23AE"/>
    <w:rsid w:val="004D4910"/>
    <w:rsid w:val="004D59DE"/>
    <w:rsid w:val="004D62D8"/>
    <w:rsid w:val="004E62E2"/>
    <w:rsid w:val="004E68FA"/>
    <w:rsid w:val="004E7637"/>
    <w:rsid w:val="004F467E"/>
    <w:rsid w:val="004F4A41"/>
    <w:rsid w:val="004F7F9A"/>
    <w:rsid w:val="0050466E"/>
    <w:rsid w:val="00504EF9"/>
    <w:rsid w:val="0050532A"/>
    <w:rsid w:val="005060B7"/>
    <w:rsid w:val="00511A7A"/>
    <w:rsid w:val="00514152"/>
    <w:rsid w:val="0051451B"/>
    <w:rsid w:val="005145A4"/>
    <w:rsid w:val="005201AE"/>
    <w:rsid w:val="005205E4"/>
    <w:rsid w:val="00520BBB"/>
    <w:rsid w:val="00523771"/>
    <w:rsid w:val="005262A7"/>
    <w:rsid w:val="005337EE"/>
    <w:rsid w:val="00535F02"/>
    <w:rsid w:val="005366C7"/>
    <w:rsid w:val="00537091"/>
    <w:rsid w:val="00540BAD"/>
    <w:rsid w:val="00543E85"/>
    <w:rsid w:val="00547BB5"/>
    <w:rsid w:val="00547CF3"/>
    <w:rsid w:val="0055188A"/>
    <w:rsid w:val="00551B3C"/>
    <w:rsid w:val="00553ACB"/>
    <w:rsid w:val="005547AC"/>
    <w:rsid w:val="0055528F"/>
    <w:rsid w:val="0056023A"/>
    <w:rsid w:val="005605AC"/>
    <w:rsid w:val="00562227"/>
    <w:rsid w:val="0056656D"/>
    <w:rsid w:val="00566ED9"/>
    <w:rsid w:val="0057164D"/>
    <w:rsid w:val="005726F4"/>
    <w:rsid w:val="00574B98"/>
    <w:rsid w:val="00577B06"/>
    <w:rsid w:val="00580D73"/>
    <w:rsid w:val="00583D31"/>
    <w:rsid w:val="00591D2C"/>
    <w:rsid w:val="005942D6"/>
    <w:rsid w:val="005A02ED"/>
    <w:rsid w:val="005A2252"/>
    <w:rsid w:val="005A3F31"/>
    <w:rsid w:val="005A6680"/>
    <w:rsid w:val="005A7417"/>
    <w:rsid w:val="005B2C2F"/>
    <w:rsid w:val="005B32E1"/>
    <w:rsid w:val="005B7F9B"/>
    <w:rsid w:val="005C0937"/>
    <w:rsid w:val="005C221E"/>
    <w:rsid w:val="005C25C7"/>
    <w:rsid w:val="005C3264"/>
    <w:rsid w:val="005C61A7"/>
    <w:rsid w:val="005D0EE9"/>
    <w:rsid w:val="005D104B"/>
    <w:rsid w:val="005D3060"/>
    <w:rsid w:val="005E1A70"/>
    <w:rsid w:val="005E1F02"/>
    <w:rsid w:val="005E292C"/>
    <w:rsid w:val="005E5CED"/>
    <w:rsid w:val="005E74AD"/>
    <w:rsid w:val="005F0613"/>
    <w:rsid w:val="005F39B5"/>
    <w:rsid w:val="005F5451"/>
    <w:rsid w:val="006001BF"/>
    <w:rsid w:val="00600DF1"/>
    <w:rsid w:val="00601A39"/>
    <w:rsid w:val="00601EA4"/>
    <w:rsid w:val="00602BC6"/>
    <w:rsid w:val="00603C45"/>
    <w:rsid w:val="00603CAE"/>
    <w:rsid w:val="00605A31"/>
    <w:rsid w:val="006108B7"/>
    <w:rsid w:val="00611160"/>
    <w:rsid w:val="00614084"/>
    <w:rsid w:val="00615B12"/>
    <w:rsid w:val="00615D90"/>
    <w:rsid w:val="006167AF"/>
    <w:rsid w:val="00617F35"/>
    <w:rsid w:val="0062072D"/>
    <w:rsid w:val="006211DE"/>
    <w:rsid w:val="00623F18"/>
    <w:rsid w:val="00626818"/>
    <w:rsid w:val="00627075"/>
    <w:rsid w:val="00631602"/>
    <w:rsid w:val="00636083"/>
    <w:rsid w:val="00636E95"/>
    <w:rsid w:val="00641EF6"/>
    <w:rsid w:val="006421AF"/>
    <w:rsid w:val="00644D92"/>
    <w:rsid w:val="00646C99"/>
    <w:rsid w:val="00647020"/>
    <w:rsid w:val="00653176"/>
    <w:rsid w:val="006531FF"/>
    <w:rsid w:val="00656661"/>
    <w:rsid w:val="00660F8C"/>
    <w:rsid w:val="00661AFF"/>
    <w:rsid w:val="00662CFF"/>
    <w:rsid w:val="0066417F"/>
    <w:rsid w:val="006658F1"/>
    <w:rsid w:val="006673E5"/>
    <w:rsid w:val="00667C0E"/>
    <w:rsid w:val="00673E64"/>
    <w:rsid w:val="006778D3"/>
    <w:rsid w:val="00681F0D"/>
    <w:rsid w:val="00682481"/>
    <w:rsid w:val="00682FD8"/>
    <w:rsid w:val="00685F98"/>
    <w:rsid w:val="00686922"/>
    <w:rsid w:val="00691215"/>
    <w:rsid w:val="00697761"/>
    <w:rsid w:val="006A2AC8"/>
    <w:rsid w:val="006B059B"/>
    <w:rsid w:val="006B12C7"/>
    <w:rsid w:val="006B6795"/>
    <w:rsid w:val="006C48C6"/>
    <w:rsid w:val="006D107F"/>
    <w:rsid w:val="006D2710"/>
    <w:rsid w:val="006D3509"/>
    <w:rsid w:val="006D3CE5"/>
    <w:rsid w:val="006D430F"/>
    <w:rsid w:val="006D6A24"/>
    <w:rsid w:val="006E18F7"/>
    <w:rsid w:val="006E1AD9"/>
    <w:rsid w:val="006E4DAF"/>
    <w:rsid w:val="006F0649"/>
    <w:rsid w:val="006F0CC6"/>
    <w:rsid w:val="006F2019"/>
    <w:rsid w:val="006F3BF7"/>
    <w:rsid w:val="006F64D4"/>
    <w:rsid w:val="0071051E"/>
    <w:rsid w:val="00711AAA"/>
    <w:rsid w:val="00717620"/>
    <w:rsid w:val="00720826"/>
    <w:rsid w:val="0072098D"/>
    <w:rsid w:val="00722131"/>
    <w:rsid w:val="00722BA3"/>
    <w:rsid w:val="0072474D"/>
    <w:rsid w:val="00724A1F"/>
    <w:rsid w:val="00726FD8"/>
    <w:rsid w:val="00727B19"/>
    <w:rsid w:val="007304A4"/>
    <w:rsid w:val="00733EA0"/>
    <w:rsid w:val="00736D06"/>
    <w:rsid w:val="0074103E"/>
    <w:rsid w:val="007443D5"/>
    <w:rsid w:val="007463A6"/>
    <w:rsid w:val="00751589"/>
    <w:rsid w:val="00751ADC"/>
    <w:rsid w:val="00753B95"/>
    <w:rsid w:val="00754166"/>
    <w:rsid w:val="00754284"/>
    <w:rsid w:val="00754F53"/>
    <w:rsid w:val="007616E2"/>
    <w:rsid w:val="00765EB4"/>
    <w:rsid w:val="00766D89"/>
    <w:rsid w:val="00766F19"/>
    <w:rsid w:val="0077040D"/>
    <w:rsid w:val="00772D14"/>
    <w:rsid w:val="00773856"/>
    <w:rsid w:val="00774DDE"/>
    <w:rsid w:val="00775D49"/>
    <w:rsid w:val="00780D50"/>
    <w:rsid w:val="007813A9"/>
    <w:rsid w:val="00784B15"/>
    <w:rsid w:val="00786927"/>
    <w:rsid w:val="007906EB"/>
    <w:rsid w:val="0079481F"/>
    <w:rsid w:val="0079791D"/>
    <w:rsid w:val="00797F01"/>
    <w:rsid w:val="007A0B0C"/>
    <w:rsid w:val="007B25D5"/>
    <w:rsid w:val="007B4116"/>
    <w:rsid w:val="007B4E3C"/>
    <w:rsid w:val="007C2373"/>
    <w:rsid w:val="007C5636"/>
    <w:rsid w:val="007D2D5D"/>
    <w:rsid w:val="007D5328"/>
    <w:rsid w:val="007D5640"/>
    <w:rsid w:val="007D5B8F"/>
    <w:rsid w:val="007D676D"/>
    <w:rsid w:val="007D7955"/>
    <w:rsid w:val="007D7DAC"/>
    <w:rsid w:val="007E4827"/>
    <w:rsid w:val="007E52C6"/>
    <w:rsid w:val="007E532F"/>
    <w:rsid w:val="007E671E"/>
    <w:rsid w:val="007F0394"/>
    <w:rsid w:val="007F7F88"/>
    <w:rsid w:val="0080008C"/>
    <w:rsid w:val="00801503"/>
    <w:rsid w:val="0080189A"/>
    <w:rsid w:val="00804DA0"/>
    <w:rsid w:val="008063A3"/>
    <w:rsid w:val="0081151C"/>
    <w:rsid w:val="00814C4D"/>
    <w:rsid w:val="0082127F"/>
    <w:rsid w:val="00825087"/>
    <w:rsid w:val="0082746C"/>
    <w:rsid w:val="008314BB"/>
    <w:rsid w:val="00833CD4"/>
    <w:rsid w:val="0083414A"/>
    <w:rsid w:val="00834900"/>
    <w:rsid w:val="008404FC"/>
    <w:rsid w:val="00843B12"/>
    <w:rsid w:val="00845BE4"/>
    <w:rsid w:val="008508C5"/>
    <w:rsid w:val="00853031"/>
    <w:rsid w:val="008573CE"/>
    <w:rsid w:val="00857513"/>
    <w:rsid w:val="00860A32"/>
    <w:rsid w:val="00867358"/>
    <w:rsid w:val="00870278"/>
    <w:rsid w:val="0087264F"/>
    <w:rsid w:val="00875F8E"/>
    <w:rsid w:val="008776C7"/>
    <w:rsid w:val="0087775D"/>
    <w:rsid w:val="00887E0B"/>
    <w:rsid w:val="0089224F"/>
    <w:rsid w:val="008925DB"/>
    <w:rsid w:val="00896504"/>
    <w:rsid w:val="00897C45"/>
    <w:rsid w:val="008A30E0"/>
    <w:rsid w:val="008A41F7"/>
    <w:rsid w:val="008B3BF4"/>
    <w:rsid w:val="008B3F08"/>
    <w:rsid w:val="008B40F5"/>
    <w:rsid w:val="008B67B1"/>
    <w:rsid w:val="008C3DDE"/>
    <w:rsid w:val="008C7322"/>
    <w:rsid w:val="008C7BB6"/>
    <w:rsid w:val="008D1966"/>
    <w:rsid w:val="008D7CFB"/>
    <w:rsid w:val="008D7E16"/>
    <w:rsid w:val="008E3110"/>
    <w:rsid w:val="008E4C3E"/>
    <w:rsid w:val="008E4F91"/>
    <w:rsid w:val="008E5D75"/>
    <w:rsid w:val="008E7728"/>
    <w:rsid w:val="008E7CC4"/>
    <w:rsid w:val="008F1F85"/>
    <w:rsid w:val="008F34FC"/>
    <w:rsid w:val="008F3B47"/>
    <w:rsid w:val="008F3C8A"/>
    <w:rsid w:val="008F7F6E"/>
    <w:rsid w:val="00901504"/>
    <w:rsid w:val="00901A55"/>
    <w:rsid w:val="00901FDD"/>
    <w:rsid w:val="009169A9"/>
    <w:rsid w:val="00916D8A"/>
    <w:rsid w:val="00916E73"/>
    <w:rsid w:val="009272FF"/>
    <w:rsid w:val="00930A4B"/>
    <w:rsid w:val="0093286A"/>
    <w:rsid w:val="00936AFA"/>
    <w:rsid w:val="00937A8F"/>
    <w:rsid w:val="00942B05"/>
    <w:rsid w:val="0094759C"/>
    <w:rsid w:val="00947B33"/>
    <w:rsid w:val="00951FEC"/>
    <w:rsid w:val="00952D61"/>
    <w:rsid w:val="009644FC"/>
    <w:rsid w:val="0096526E"/>
    <w:rsid w:val="009657EB"/>
    <w:rsid w:val="00970978"/>
    <w:rsid w:val="00974028"/>
    <w:rsid w:val="0097435A"/>
    <w:rsid w:val="009779A9"/>
    <w:rsid w:val="009849E5"/>
    <w:rsid w:val="009936FB"/>
    <w:rsid w:val="00995AFF"/>
    <w:rsid w:val="00996D64"/>
    <w:rsid w:val="009A486D"/>
    <w:rsid w:val="009A5DCC"/>
    <w:rsid w:val="009B428E"/>
    <w:rsid w:val="009B451F"/>
    <w:rsid w:val="009C014D"/>
    <w:rsid w:val="009C650F"/>
    <w:rsid w:val="009D35EA"/>
    <w:rsid w:val="009D3BCF"/>
    <w:rsid w:val="009D60A7"/>
    <w:rsid w:val="009E49AA"/>
    <w:rsid w:val="009F23B7"/>
    <w:rsid w:val="009F2AA2"/>
    <w:rsid w:val="009F2C43"/>
    <w:rsid w:val="009F7394"/>
    <w:rsid w:val="00A015C7"/>
    <w:rsid w:val="00A14430"/>
    <w:rsid w:val="00A16BA0"/>
    <w:rsid w:val="00A205FD"/>
    <w:rsid w:val="00A2395F"/>
    <w:rsid w:val="00A242FA"/>
    <w:rsid w:val="00A24BF8"/>
    <w:rsid w:val="00A25667"/>
    <w:rsid w:val="00A26D66"/>
    <w:rsid w:val="00A30D14"/>
    <w:rsid w:val="00A32BCB"/>
    <w:rsid w:val="00A32C2A"/>
    <w:rsid w:val="00A339FB"/>
    <w:rsid w:val="00A35FF9"/>
    <w:rsid w:val="00A36945"/>
    <w:rsid w:val="00A41462"/>
    <w:rsid w:val="00A43595"/>
    <w:rsid w:val="00A45885"/>
    <w:rsid w:val="00A45A8E"/>
    <w:rsid w:val="00A45DC0"/>
    <w:rsid w:val="00A45E4F"/>
    <w:rsid w:val="00A5014D"/>
    <w:rsid w:val="00A53F92"/>
    <w:rsid w:val="00A56120"/>
    <w:rsid w:val="00A577AD"/>
    <w:rsid w:val="00A627F7"/>
    <w:rsid w:val="00A6683F"/>
    <w:rsid w:val="00A73418"/>
    <w:rsid w:val="00A75BB1"/>
    <w:rsid w:val="00A7661B"/>
    <w:rsid w:val="00A776F0"/>
    <w:rsid w:val="00A81388"/>
    <w:rsid w:val="00A870D3"/>
    <w:rsid w:val="00A87373"/>
    <w:rsid w:val="00A90080"/>
    <w:rsid w:val="00A9192E"/>
    <w:rsid w:val="00A924FC"/>
    <w:rsid w:val="00A926B9"/>
    <w:rsid w:val="00A93E17"/>
    <w:rsid w:val="00AA1584"/>
    <w:rsid w:val="00AA3384"/>
    <w:rsid w:val="00AA35D2"/>
    <w:rsid w:val="00AA44CF"/>
    <w:rsid w:val="00AA57AD"/>
    <w:rsid w:val="00AB2874"/>
    <w:rsid w:val="00AB5334"/>
    <w:rsid w:val="00AB6405"/>
    <w:rsid w:val="00AB65A7"/>
    <w:rsid w:val="00AB69A6"/>
    <w:rsid w:val="00AC689E"/>
    <w:rsid w:val="00AC6E8C"/>
    <w:rsid w:val="00AC79FF"/>
    <w:rsid w:val="00AD2006"/>
    <w:rsid w:val="00AD32F7"/>
    <w:rsid w:val="00AE5C50"/>
    <w:rsid w:val="00AF06B7"/>
    <w:rsid w:val="00AF35B4"/>
    <w:rsid w:val="00AF3EC8"/>
    <w:rsid w:val="00AF5738"/>
    <w:rsid w:val="00AF6EA6"/>
    <w:rsid w:val="00AF718B"/>
    <w:rsid w:val="00AF79E4"/>
    <w:rsid w:val="00B031E1"/>
    <w:rsid w:val="00B044C8"/>
    <w:rsid w:val="00B05A2C"/>
    <w:rsid w:val="00B0654A"/>
    <w:rsid w:val="00B123C2"/>
    <w:rsid w:val="00B13E94"/>
    <w:rsid w:val="00B155A6"/>
    <w:rsid w:val="00B1688B"/>
    <w:rsid w:val="00B20051"/>
    <w:rsid w:val="00B204E8"/>
    <w:rsid w:val="00B24268"/>
    <w:rsid w:val="00B31F65"/>
    <w:rsid w:val="00B32972"/>
    <w:rsid w:val="00B3387C"/>
    <w:rsid w:val="00B343B5"/>
    <w:rsid w:val="00B37796"/>
    <w:rsid w:val="00B41DFA"/>
    <w:rsid w:val="00B420E4"/>
    <w:rsid w:val="00B422F7"/>
    <w:rsid w:val="00B44C1C"/>
    <w:rsid w:val="00B45633"/>
    <w:rsid w:val="00B54FC2"/>
    <w:rsid w:val="00B5563F"/>
    <w:rsid w:val="00B577A1"/>
    <w:rsid w:val="00B61902"/>
    <w:rsid w:val="00B623F8"/>
    <w:rsid w:val="00B67198"/>
    <w:rsid w:val="00B73018"/>
    <w:rsid w:val="00B76E5E"/>
    <w:rsid w:val="00B8162B"/>
    <w:rsid w:val="00B90C22"/>
    <w:rsid w:val="00B95D34"/>
    <w:rsid w:val="00B962A6"/>
    <w:rsid w:val="00B9766C"/>
    <w:rsid w:val="00BA24D0"/>
    <w:rsid w:val="00BB5651"/>
    <w:rsid w:val="00BC1860"/>
    <w:rsid w:val="00BC4EA1"/>
    <w:rsid w:val="00BC7095"/>
    <w:rsid w:val="00BC7433"/>
    <w:rsid w:val="00BD1DA5"/>
    <w:rsid w:val="00BD3345"/>
    <w:rsid w:val="00BD52AD"/>
    <w:rsid w:val="00BD7578"/>
    <w:rsid w:val="00BE1D7E"/>
    <w:rsid w:val="00BE5684"/>
    <w:rsid w:val="00BE63EF"/>
    <w:rsid w:val="00BE6D65"/>
    <w:rsid w:val="00BF2B0A"/>
    <w:rsid w:val="00BF4EA5"/>
    <w:rsid w:val="00BF60EA"/>
    <w:rsid w:val="00C027F9"/>
    <w:rsid w:val="00C04FAB"/>
    <w:rsid w:val="00C05529"/>
    <w:rsid w:val="00C10CA7"/>
    <w:rsid w:val="00C12CEF"/>
    <w:rsid w:val="00C14C24"/>
    <w:rsid w:val="00C1553C"/>
    <w:rsid w:val="00C16ABF"/>
    <w:rsid w:val="00C17AA5"/>
    <w:rsid w:val="00C17DBF"/>
    <w:rsid w:val="00C204AE"/>
    <w:rsid w:val="00C20D76"/>
    <w:rsid w:val="00C2103A"/>
    <w:rsid w:val="00C210A5"/>
    <w:rsid w:val="00C220F5"/>
    <w:rsid w:val="00C22A03"/>
    <w:rsid w:val="00C2589D"/>
    <w:rsid w:val="00C30765"/>
    <w:rsid w:val="00C30C97"/>
    <w:rsid w:val="00C34907"/>
    <w:rsid w:val="00C37762"/>
    <w:rsid w:val="00C439CC"/>
    <w:rsid w:val="00C45040"/>
    <w:rsid w:val="00C4566D"/>
    <w:rsid w:val="00C50BD2"/>
    <w:rsid w:val="00C5666D"/>
    <w:rsid w:val="00C619DE"/>
    <w:rsid w:val="00C62CBD"/>
    <w:rsid w:val="00C63673"/>
    <w:rsid w:val="00C65B64"/>
    <w:rsid w:val="00C660CC"/>
    <w:rsid w:val="00C66D84"/>
    <w:rsid w:val="00C70C2F"/>
    <w:rsid w:val="00C715EC"/>
    <w:rsid w:val="00C734B4"/>
    <w:rsid w:val="00C7544A"/>
    <w:rsid w:val="00C800F2"/>
    <w:rsid w:val="00C8085C"/>
    <w:rsid w:val="00C826CC"/>
    <w:rsid w:val="00C831D2"/>
    <w:rsid w:val="00C83438"/>
    <w:rsid w:val="00C84734"/>
    <w:rsid w:val="00C91527"/>
    <w:rsid w:val="00C927C9"/>
    <w:rsid w:val="00C93EB2"/>
    <w:rsid w:val="00C96837"/>
    <w:rsid w:val="00C97299"/>
    <w:rsid w:val="00CA060B"/>
    <w:rsid w:val="00CA1A91"/>
    <w:rsid w:val="00CA1F6D"/>
    <w:rsid w:val="00CA4558"/>
    <w:rsid w:val="00CB1657"/>
    <w:rsid w:val="00CB17BC"/>
    <w:rsid w:val="00CB1D84"/>
    <w:rsid w:val="00CB502C"/>
    <w:rsid w:val="00CB518A"/>
    <w:rsid w:val="00CB6057"/>
    <w:rsid w:val="00CB6757"/>
    <w:rsid w:val="00CC0142"/>
    <w:rsid w:val="00CC52BC"/>
    <w:rsid w:val="00CC5E38"/>
    <w:rsid w:val="00CD76EA"/>
    <w:rsid w:val="00CE1E88"/>
    <w:rsid w:val="00CE3D9C"/>
    <w:rsid w:val="00CE42DE"/>
    <w:rsid w:val="00CE5B51"/>
    <w:rsid w:val="00CE6640"/>
    <w:rsid w:val="00CF186E"/>
    <w:rsid w:val="00CF2F64"/>
    <w:rsid w:val="00CF41B0"/>
    <w:rsid w:val="00CF4A72"/>
    <w:rsid w:val="00D00302"/>
    <w:rsid w:val="00D00AE0"/>
    <w:rsid w:val="00D06235"/>
    <w:rsid w:val="00D07843"/>
    <w:rsid w:val="00D10C20"/>
    <w:rsid w:val="00D13065"/>
    <w:rsid w:val="00D2333E"/>
    <w:rsid w:val="00D25193"/>
    <w:rsid w:val="00D25821"/>
    <w:rsid w:val="00D34745"/>
    <w:rsid w:val="00D364FF"/>
    <w:rsid w:val="00D434CF"/>
    <w:rsid w:val="00D446FD"/>
    <w:rsid w:val="00D46D51"/>
    <w:rsid w:val="00D47713"/>
    <w:rsid w:val="00D47E1E"/>
    <w:rsid w:val="00D54400"/>
    <w:rsid w:val="00D54A77"/>
    <w:rsid w:val="00D54C23"/>
    <w:rsid w:val="00D56B62"/>
    <w:rsid w:val="00D60C09"/>
    <w:rsid w:val="00D61F5F"/>
    <w:rsid w:val="00D64783"/>
    <w:rsid w:val="00D6584D"/>
    <w:rsid w:val="00D66011"/>
    <w:rsid w:val="00D72456"/>
    <w:rsid w:val="00D76305"/>
    <w:rsid w:val="00D77B85"/>
    <w:rsid w:val="00D84D5B"/>
    <w:rsid w:val="00D9044B"/>
    <w:rsid w:val="00D93198"/>
    <w:rsid w:val="00D938C4"/>
    <w:rsid w:val="00D93A8C"/>
    <w:rsid w:val="00D96BC1"/>
    <w:rsid w:val="00D97C3F"/>
    <w:rsid w:val="00DA4538"/>
    <w:rsid w:val="00DA66B7"/>
    <w:rsid w:val="00DA6CD3"/>
    <w:rsid w:val="00DB0075"/>
    <w:rsid w:val="00DB46E6"/>
    <w:rsid w:val="00DC3E3B"/>
    <w:rsid w:val="00DC45A1"/>
    <w:rsid w:val="00DC64D1"/>
    <w:rsid w:val="00DD0F4E"/>
    <w:rsid w:val="00DD1A77"/>
    <w:rsid w:val="00DD3B74"/>
    <w:rsid w:val="00DD464F"/>
    <w:rsid w:val="00DD4D45"/>
    <w:rsid w:val="00DE068A"/>
    <w:rsid w:val="00DE29DD"/>
    <w:rsid w:val="00DE580C"/>
    <w:rsid w:val="00DE65DA"/>
    <w:rsid w:val="00DE7A41"/>
    <w:rsid w:val="00DF2DED"/>
    <w:rsid w:val="00DF3F7D"/>
    <w:rsid w:val="00DF4FC6"/>
    <w:rsid w:val="00E014A1"/>
    <w:rsid w:val="00E05AC6"/>
    <w:rsid w:val="00E1079A"/>
    <w:rsid w:val="00E120B0"/>
    <w:rsid w:val="00E17F29"/>
    <w:rsid w:val="00E21BFA"/>
    <w:rsid w:val="00E226DE"/>
    <w:rsid w:val="00E22820"/>
    <w:rsid w:val="00E2295B"/>
    <w:rsid w:val="00E23E5B"/>
    <w:rsid w:val="00E304FE"/>
    <w:rsid w:val="00E30C1E"/>
    <w:rsid w:val="00E313C1"/>
    <w:rsid w:val="00E32FEE"/>
    <w:rsid w:val="00E336C3"/>
    <w:rsid w:val="00E34CB9"/>
    <w:rsid w:val="00E36043"/>
    <w:rsid w:val="00E37C7B"/>
    <w:rsid w:val="00E409AD"/>
    <w:rsid w:val="00E410B6"/>
    <w:rsid w:val="00E42441"/>
    <w:rsid w:val="00E4309A"/>
    <w:rsid w:val="00E47FC7"/>
    <w:rsid w:val="00E51C54"/>
    <w:rsid w:val="00E53FBE"/>
    <w:rsid w:val="00E551E8"/>
    <w:rsid w:val="00E56348"/>
    <w:rsid w:val="00E626CD"/>
    <w:rsid w:val="00E64DD2"/>
    <w:rsid w:val="00E65D01"/>
    <w:rsid w:val="00E663FE"/>
    <w:rsid w:val="00E670C9"/>
    <w:rsid w:val="00E70269"/>
    <w:rsid w:val="00E72C79"/>
    <w:rsid w:val="00E74A4E"/>
    <w:rsid w:val="00E81FCD"/>
    <w:rsid w:val="00E866A6"/>
    <w:rsid w:val="00E86BE6"/>
    <w:rsid w:val="00E86DA8"/>
    <w:rsid w:val="00E9121E"/>
    <w:rsid w:val="00E91671"/>
    <w:rsid w:val="00E92F35"/>
    <w:rsid w:val="00E96833"/>
    <w:rsid w:val="00E968F1"/>
    <w:rsid w:val="00EA03AB"/>
    <w:rsid w:val="00EA307D"/>
    <w:rsid w:val="00EA532A"/>
    <w:rsid w:val="00EA5A9C"/>
    <w:rsid w:val="00EA6073"/>
    <w:rsid w:val="00EB1B87"/>
    <w:rsid w:val="00EC1607"/>
    <w:rsid w:val="00EC52AD"/>
    <w:rsid w:val="00EC7E46"/>
    <w:rsid w:val="00ED2EAD"/>
    <w:rsid w:val="00ED6694"/>
    <w:rsid w:val="00EE0BD3"/>
    <w:rsid w:val="00EE1237"/>
    <w:rsid w:val="00EE1BAC"/>
    <w:rsid w:val="00EE55C5"/>
    <w:rsid w:val="00EF138D"/>
    <w:rsid w:val="00EF2C27"/>
    <w:rsid w:val="00EF4188"/>
    <w:rsid w:val="00EF54AC"/>
    <w:rsid w:val="00EF6F3B"/>
    <w:rsid w:val="00F04171"/>
    <w:rsid w:val="00F0458C"/>
    <w:rsid w:val="00F12356"/>
    <w:rsid w:val="00F16236"/>
    <w:rsid w:val="00F226EA"/>
    <w:rsid w:val="00F227F0"/>
    <w:rsid w:val="00F267DC"/>
    <w:rsid w:val="00F277A1"/>
    <w:rsid w:val="00F319F6"/>
    <w:rsid w:val="00F33D67"/>
    <w:rsid w:val="00F36111"/>
    <w:rsid w:val="00F44598"/>
    <w:rsid w:val="00F46468"/>
    <w:rsid w:val="00F47ED0"/>
    <w:rsid w:val="00F57369"/>
    <w:rsid w:val="00F61EA4"/>
    <w:rsid w:val="00F66FEE"/>
    <w:rsid w:val="00F70C85"/>
    <w:rsid w:val="00F83243"/>
    <w:rsid w:val="00F83D95"/>
    <w:rsid w:val="00F91E1F"/>
    <w:rsid w:val="00F93594"/>
    <w:rsid w:val="00F95BF6"/>
    <w:rsid w:val="00F96D2F"/>
    <w:rsid w:val="00F9706F"/>
    <w:rsid w:val="00F97B3E"/>
    <w:rsid w:val="00FA3A79"/>
    <w:rsid w:val="00FA54D9"/>
    <w:rsid w:val="00FA693C"/>
    <w:rsid w:val="00FB124A"/>
    <w:rsid w:val="00FB1AFA"/>
    <w:rsid w:val="00FB3F3E"/>
    <w:rsid w:val="00FB69B1"/>
    <w:rsid w:val="00FC0E19"/>
    <w:rsid w:val="00FC16BB"/>
    <w:rsid w:val="00FC4CCF"/>
    <w:rsid w:val="00FC6046"/>
    <w:rsid w:val="00FC7FED"/>
    <w:rsid w:val="00FD4494"/>
    <w:rsid w:val="00FE2A93"/>
    <w:rsid w:val="00FE2E99"/>
    <w:rsid w:val="00FF2752"/>
    <w:rsid w:val="00FF3F40"/>
    <w:rsid w:val="00FF4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EAB8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customStyle="1" w:styleId="Formatvorlage1a">
    <w:name w:val="Formatvorlage1a"/>
    <w:basedOn w:val="berschrift1"/>
    <w:pPr>
      <w:spacing w:after="480"/>
    </w:pPr>
  </w:style>
  <w:style w:type="paragraph" w:customStyle="1" w:styleId="berschrift1a">
    <w:name w:val="Überschrift 1a"/>
    <w:basedOn w:val="berschrift1"/>
    <w:pPr>
      <w:spacing w:after="480"/>
    </w:pPr>
  </w:style>
  <w:style w:type="paragraph" w:customStyle="1" w:styleId="Standard1">
    <w:name w:val="Standard 1"/>
    <w:basedOn w:val="Standard"/>
    <w:pPr>
      <w:ind w:firstLine="340"/>
    </w:pPr>
  </w:style>
  <w:style w:type="paragraph" w:customStyle="1" w:styleId="Standard2">
    <w:name w:val="Standard 2"/>
    <w:basedOn w:val="Standard1"/>
    <w:next w:val="Standard1"/>
    <w:pPr>
      <w:spacing w:after="240"/>
    </w:pPr>
  </w:style>
  <w:style w:type="character" w:styleId="Hyperlink">
    <w:name w:val="Hyperlink"/>
    <w:uiPriority w:val="99"/>
    <w:unhideWhenUsed/>
    <w:rsid w:val="001924E0"/>
    <w:rPr>
      <w:color w:val="0000FF"/>
      <w:u w:val="single"/>
    </w:rPr>
  </w:style>
  <w:style w:type="paragraph" w:styleId="Listenabsatz">
    <w:name w:val="List Paragraph"/>
    <w:basedOn w:val="Standard"/>
    <w:uiPriority w:val="34"/>
    <w:qFormat/>
    <w:rsid w:val="00193085"/>
    <w:pPr>
      <w:ind w:left="720"/>
      <w:contextualSpacing/>
    </w:pPr>
  </w:style>
  <w:style w:type="paragraph" w:styleId="Fuzeile">
    <w:name w:val="footer"/>
    <w:basedOn w:val="Standard"/>
    <w:link w:val="FuzeileZchn"/>
    <w:uiPriority w:val="99"/>
    <w:unhideWhenUsed/>
    <w:rsid w:val="001C17E0"/>
    <w:pPr>
      <w:tabs>
        <w:tab w:val="center" w:pos="4536"/>
        <w:tab w:val="right" w:pos="9072"/>
      </w:tabs>
    </w:pPr>
  </w:style>
  <w:style w:type="character" w:customStyle="1" w:styleId="FuzeileZchn">
    <w:name w:val="Fußzeile Zchn"/>
    <w:basedOn w:val="Absatz-Standardschriftart"/>
    <w:link w:val="Fuzeile"/>
    <w:uiPriority w:val="99"/>
    <w:rsid w:val="001C17E0"/>
    <w:rPr>
      <w:noProof/>
      <w:sz w:val="24"/>
    </w:rPr>
  </w:style>
  <w:style w:type="character" w:styleId="Seitenzahl">
    <w:name w:val="page number"/>
    <w:basedOn w:val="Absatz-Standardschriftart"/>
    <w:uiPriority w:val="99"/>
    <w:semiHidden/>
    <w:unhideWhenUsed/>
    <w:rsid w:val="001C17E0"/>
  </w:style>
  <w:style w:type="paragraph" w:styleId="Dokumentstruktur">
    <w:name w:val="Document Map"/>
    <w:basedOn w:val="Standard"/>
    <w:link w:val="DokumentstrukturZchn"/>
    <w:uiPriority w:val="99"/>
    <w:semiHidden/>
    <w:unhideWhenUsed/>
    <w:rsid w:val="00D938C4"/>
    <w:rPr>
      <w:rFonts w:ascii="Times New Roman" w:hAnsi="Times New Roman"/>
      <w:szCs w:val="24"/>
    </w:rPr>
  </w:style>
  <w:style w:type="character" w:customStyle="1" w:styleId="DokumentstrukturZchn">
    <w:name w:val="Dokumentstruktur Zchn"/>
    <w:basedOn w:val="Absatz-Standardschriftart"/>
    <w:link w:val="Dokumentstruktur"/>
    <w:uiPriority w:val="99"/>
    <w:semiHidden/>
    <w:rsid w:val="00D938C4"/>
    <w:rPr>
      <w:rFonts w:ascii="Times New Roman" w:hAnsi="Times New Roman"/>
      <w:noProof/>
      <w:sz w:val="24"/>
      <w:szCs w:val="24"/>
    </w:rPr>
  </w:style>
  <w:style w:type="character" w:customStyle="1" w:styleId="apple-converted-space">
    <w:name w:val="apple-converted-space"/>
    <w:basedOn w:val="Absatz-Standardschriftart"/>
    <w:rsid w:val="0066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38384">
      <w:bodyDiv w:val="1"/>
      <w:marLeft w:val="0"/>
      <w:marRight w:val="0"/>
      <w:marTop w:val="0"/>
      <w:marBottom w:val="0"/>
      <w:divBdr>
        <w:top w:val="none" w:sz="0" w:space="0" w:color="auto"/>
        <w:left w:val="none" w:sz="0" w:space="0" w:color="auto"/>
        <w:bottom w:val="none" w:sz="0" w:space="0" w:color="auto"/>
        <w:right w:val="none" w:sz="0" w:space="0" w:color="auto"/>
      </w:divBdr>
      <w:divsChild>
        <w:div w:id="1191917331">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
          </w:divsChild>
        </w:div>
        <w:div w:id="1124428226">
          <w:marLeft w:val="0"/>
          <w:marRight w:val="0"/>
          <w:marTop w:val="0"/>
          <w:marBottom w:val="0"/>
          <w:divBdr>
            <w:top w:val="none" w:sz="0" w:space="0" w:color="auto"/>
            <w:left w:val="none" w:sz="0" w:space="0" w:color="auto"/>
            <w:bottom w:val="none" w:sz="0" w:space="0" w:color="auto"/>
            <w:right w:val="none" w:sz="0" w:space="0" w:color="auto"/>
          </w:divBdr>
          <w:divsChild>
            <w:div w:id="1764182406">
              <w:marLeft w:val="0"/>
              <w:marRight w:val="0"/>
              <w:marTop w:val="0"/>
              <w:marBottom w:val="0"/>
              <w:divBdr>
                <w:top w:val="none" w:sz="0" w:space="0" w:color="auto"/>
                <w:left w:val="none" w:sz="0" w:space="0" w:color="auto"/>
                <w:bottom w:val="none" w:sz="0" w:space="0" w:color="auto"/>
                <w:right w:val="none" w:sz="0" w:space="0" w:color="auto"/>
              </w:divBdr>
            </w:div>
          </w:divsChild>
        </w:div>
        <w:div w:id="1146750501">
          <w:marLeft w:val="0"/>
          <w:marRight w:val="0"/>
          <w:marTop w:val="0"/>
          <w:marBottom w:val="0"/>
          <w:divBdr>
            <w:top w:val="none" w:sz="0" w:space="0" w:color="auto"/>
            <w:left w:val="none" w:sz="0" w:space="0" w:color="auto"/>
            <w:bottom w:val="none" w:sz="0" w:space="0" w:color="auto"/>
            <w:right w:val="none" w:sz="0" w:space="0" w:color="auto"/>
          </w:divBdr>
          <w:divsChild>
            <w:div w:id="1405445376">
              <w:marLeft w:val="0"/>
              <w:marRight w:val="0"/>
              <w:marTop w:val="0"/>
              <w:marBottom w:val="0"/>
              <w:divBdr>
                <w:top w:val="none" w:sz="0" w:space="0" w:color="auto"/>
                <w:left w:val="none" w:sz="0" w:space="0" w:color="auto"/>
                <w:bottom w:val="none" w:sz="0" w:space="0" w:color="auto"/>
                <w:right w:val="none" w:sz="0" w:space="0" w:color="auto"/>
              </w:divBdr>
            </w:div>
          </w:divsChild>
        </w:div>
        <w:div w:id="1943563467">
          <w:marLeft w:val="0"/>
          <w:marRight w:val="0"/>
          <w:marTop w:val="0"/>
          <w:marBottom w:val="0"/>
          <w:divBdr>
            <w:top w:val="none" w:sz="0" w:space="0" w:color="auto"/>
            <w:left w:val="none" w:sz="0" w:space="0" w:color="auto"/>
            <w:bottom w:val="none" w:sz="0" w:space="0" w:color="auto"/>
            <w:right w:val="none" w:sz="0" w:space="0" w:color="auto"/>
          </w:divBdr>
          <w:divsChild>
            <w:div w:id="1447890738">
              <w:marLeft w:val="0"/>
              <w:marRight w:val="0"/>
              <w:marTop w:val="0"/>
              <w:marBottom w:val="0"/>
              <w:divBdr>
                <w:top w:val="none" w:sz="0" w:space="0" w:color="auto"/>
                <w:left w:val="none" w:sz="0" w:space="0" w:color="auto"/>
                <w:bottom w:val="none" w:sz="0" w:space="0" w:color="auto"/>
                <w:right w:val="none" w:sz="0" w:space="0" w:color="auto"/>
              </w:divBdr>
            </w:div>
          </w:divsChild>
        </w:div>
        <w:div w:id="1715153973">
          <w:marLeft w:val="0"/>
          <w:marRight w:val="0"/>
          <w:marTop w:val="0"/>
          <w:marBottom w:val="0"/>
          <w:divBdr>
            <w:top w:val="none" w:sz="0" w:space="0" w:color="auto"/>
            <w:left w:val="none" w:sz="0" w:space="0" w:color="auto"/>
            <w:bottom w:val="none" w:sz="0" w:space="0" w:color="auto"/>
            <w:right w:val="none" w:sz="0" w:space="0" w:color="auto"/>
          </w:divBdr>
          <w:divsChild>
            <w:div w:id="1590851955">
              <w:marLeft w:val="0"/>
              <w:marRight w:val="0"/>
              <w:marTop w:val="0"/>
              <w:marBottom w:val="0"/>
              <w:divBdr>
                <w:top w:val="none" w:sz="0" w:space="0" w:color="auto"/>
                <w:left w:val="none" w:sz="0" w:space="0" w:color="auto"/>
                <w:bottom w:val="none" w:sz="0" w:space="0" w:color="auto"/>
                <w:right w:val="none" w:sz="0" w:space="0" w:color="auto"/>
              </w:divBdr>
            </w:div>
          </w:divsChild>
        </w:div>
        <w:div w:id="2048211049">
          <w:marLeft w:val="0"/>
          <w:marRight w:val="0"/>
          <w:marTop w:val="0"/>
          <w:marBottom w:val="0"/>
          <w:divBdr>
            <w:top w:val="none" w:sz="0" w:space="0" w:color="auto"/>
            <w:left w:val="none" w:sz="0" w:space="0" w:color="auto"/>
            <w:bottom w:val="none" w:sz="0" w:space="0" w:color="auto"/>
            <w:right w:val="none" w:sz="0" w:space="0" w:color="auto"/>
          </w:divBdr>
          <w:divsChild>
            <w:div w:id="151147452">
              <w:marLeft w:val="0"/>
              <w:marRight w:val="0"/>
              <w:marTop w:val="0"/>
              <w:marBottom w:val="0"/>
              <w:divBdr>
                <w:top w:val="none" w:sz="0" w:space="0" w:color="auto"/>
                <w:left w:val="none" w:sz="0" w:space="0" w:color="auto"/>
                <w:bottom w:val="none" w:sz="0" w:space="0" w:color="auto"/>
                <w:right w:val="none" w:sz="0" w:space="0" w:color="auto"/>
              </w:divBdr>
            </w:div>
          </w:divsChild>
        </w:div>
        <w:div w:id="1946646054">
          <w:marLeft w:val="0"/>
          <w:marRight w:val="0"/>
          <w:marTop w:val="0"/>
          <w:marBottom w:val="0"/>
          <w:divBdr>
            <w:top w:val="none" w:sz="0" w:space="0" w:color="auto"/>
            <w:left w:val="none" w:sz="0" w:space="0" w:color="auto"/>
            <w:bottom w:val="none" w:sz="0" w:space="0" w:color="auto"/>
            <w:right w:val="none" w:sz="0" w:space="0" w:color="auto"/>
          </w:divBdr>
          <w:divsChild>
            <w:div w:id="727723041">
              <w:marLeft w:val="0"/>
              <w:marRight w:val="0"/>
              <w:marTop w:val="0"/>
              <w:marBottom w:val="0"/>
              <w:divBdr>
                <w:top w:val="none" w:sz="0" w:space="0" w:color="auto"/>
                <w:left w:val="none" w:sz="0" w:space="0" w:color="auto"/>
                <w:bottom w:val="none" w:sz="0" w:space="0" w:color="auto"/>
                <w:right w:val="none" w:sz="0" w:space="0" w:color="auto"/>
              </w:divBdr>
            </w:div>
          </w:divsChild>
        </w:div>
        <w:div w:id="1703894578">
          <w:marLeft w:val="0"/>
          <w:marRight w:val="0"/>
          <w:marTop w:val="0"/>
          <w:marBottom w:val="0"/>
          <w:divBdr>
            <w:top w:val="none" w:sz="0" w:space="0" w:color="auto"/>
            <w:left w:val="none" w:sz="0" w:space="0" w:color="auto"/>
            <w:bottom w:val="none" w:sz="0" w:space="0" w:color="auto"/>
            <w:right w:val="none" w:sz="0" w:space="0" w:color="auto"/>
          </w:divBdr>
          <w:divsChild>
            <w:div w:id="768617855">
              <w:marLeft w:val="0"/>
              <w:marRight w:val="0"/>
              <w:marTop w:val="0"/>
              <w:marBottom w:val="0"/>
              <w:divBdr>
                <w:top w:val="none" w:sz="0" w:space="0" w:color="auto"/>
                <w:left w:val="none" w:sz="0" w:space="0" w:color="auto"/>
                <w:bottom w:val="none" w:sz="0" w:space="0" w:color="auto"/>
                <w:right w:val="none" w:sz="0" w:space="0" w:color="auto"/>
              </w:divBdr>
            </w:div>
          </w:divsChild>
        </w:div>
        <w:div w:id="1577007326">
          <w:marLeft w:val="0"/>
          <w:marRight w:val="0"/>
          <w:marTop w:val="0"/>
          <w:marBottom w:val="0"/>
          <w:divBdr>
            <w:top w:val="none" w:sz="0" w:space="0" w:color="auto"/>
            <w:left w:val="none" w:sz="0" w:space="0" w:color="auto"/>
            <w:bottom w:val="none" w:sz="0" w:space="0" w:color="auto"/>
            <w:right w:val="none" w:sz="0" w:space="0" w:color="auto"/>
          </w:divBdr>
          <w:divsChild>
            <w:div w:id="932012752">
              <w:marLeft w:val="0"/>
              <w:marRight w:val="0"/>
              <w:marTop w:val="0"/>
              <w:marBottom w:val="0"/>
              <w:divBdr>
                <w:top w:val="none" w:sz="0" w:space="0" w:color="auto"/>
                <w:left w:val="none" w:sz="0" w:space="0" w:color="auto"/>
                <w:bottom w:val="none" w:sz="0" w:space="0" w:color="auto"/>
                <w:right w:val="none" w:sz="0" w:space="0" w:color="auto"/>
              </w:divBdr>
            </w:div>
          </w:divsChild>
        </w:div>
        <w:div w:id="1427919285">
          <w:marLeft w:val="0"/>
          <w:marRight w:val="0"/>
          <w:marTop w:val="0"/>
          <w:marBottom w:val="0"/>
          <w:divBdr>
            <w:top w:val="none" w:sz="0" w:space="0" w:color="auto"/>
            <w:left w:val="none" w:sz="0" w:space="0" w:color="auto"/>
            <w:bottom w:val="none" w:sz="0" w:space="0" w:color="auto"/>
            <w:right w:val="none" w:sz="0" w:space="0" w:color="auto"/>
          </w:divBdr>
          <w:divsChild>
            <w:div w:id="1125539108">
              <w:marLeft w:val="0"/>
              <w:marRight w:val="0"/>
              <w:marTop w:val="0"/>
              <w:marBottom w:val="0"/>
              <w:divBdr>
                <w:top w:val="none" w:sz="0" w:space="0" w:color="auto"/>
                <w:left w:val="none" w:sz="0" w:space="0" w:color="auto"/>
                <w:bottom w:val="none" w:sz="0" w:space="0" w:color="auto"/>
                <w:right w:val="none" w:sz="0" w:space="0" w:color="auto"/>
              </w:divBdr>
            </w:div>
          </w:divsChild>
        </w:div>
        <w:div w:id="92019697">
          <w:marLeft w:val="0"/>
          <w:marRight w:val="0"/>
          <w:marTop w:val="0"/>
          <w:marBottom w:val="0"/>
          <w:divBdr>
            <w:top w:val="none" w:sz="0" w:space="0" w:color="auto"/>
            <w:left w:val="none" w:sz="0" w:space="0" w:color="auto"/>
            <w:bottom w:val="none" w:sz="0" w:space="0" w:color="auto"/>
            <w:right w:val="none" w:sz="0" w:space="0" w:color="auto"/>
          </w:divBdr>
          <w:divsChild>
            <w:div w:id="998386938">
              <w:marLeft w:val="0"/>
              <w:marRight w:val="0"/>
              <w:marTop w:val="0"/>
              <w:marBottom w:val="0"/>
              <w:divBdr>
                <w:top w:val="none" w:sz="0" w:space="0" w:color="auto"/>
                <w:left w:val="none" w:sz="0" w:space="0" w:color="auto"/>
                <w:bottom w:val="none" w:sz="0" w:space="0" w:color="auto"/>
                <w:right w:val="none" w:sz="0" w:space="0" w:color="auto"/>
              </w:divBdr>
            </w:div>
          </w:divsChild>
        </w:div>
        <w:div w:id="645088925">
          <w:marLeft w:val="0"/>
          <w:marRight w:val="0"/>
          <w:marTop w:val="0"/>
          <w:marBottom w:val="0"/>
          <w:divBdr>
            <w:top w:val="none" w:sz="0" w:space="0" w:color="auto"/>
            <w:left w:val="none" w:sz="0" w:space="0" w:color="auto"/>
            <w:bottom w:val="none" w:sz="0" w:space="0" w:color="auto"/>
            <w:right w:val="none" w:sz="0" w:space="0" w:color="auto"/>
          </w:divBdr>
          <w:divsChild>
            <w:div w:id="2108965190">
              <w:marLeft w:val="0"/>
              <w:marRight w:val="0"/>
              <w:marTop w:val="0"/>
              <w:marBottom w:val="0"/>
              <w:divBdr>
                <w:top w:val="none" w:sz="0" w:space="0" w:color="auto"/>
                <w:left w:val="none" w:sz="0" w:space="0" w:color="auto"/>
                <w:bottom w:val="none" w:sz="0" w:space="0" w:color="auto"/>
                <w:right w:val="none" w:sz="0" w:space="0" w:color="auto"/>
              </w:divBdr>
            </w:div>
          </w:divsChild>
        </w:div>
        <w:div w:id="1465613722">
          <w:marLeft w:val="0"/>
          <w:marRight w:val="0"/>
          <w:marTop w:val="0"/>
          <w:marBottom w:val="0"/>
          <w:divBdr>
            <w:top w:val="none" w:sz="0" w:space="0" w:color="auto"/>
            <w:left w:val="none" w:sz="0" w:space="0" w:color="auto"/>
            <w:bottom w:val="none" w:sz="0" w:space="0" w:color="auto"/>
            <w:right w:val="none" w:sz="0" w:space="0" w:color="auto"/>
          </w:divBdr>
          <w:divsChild>
            <w:div w:id="91513995">
              <w:marLeft w:val="0"/>
              <w:marRight w:val="0"/>
              <w:marTop w:val="0"/>
              <w:marBottom w:val="0"/>
              <w:divBdr>
                <w:top w:val="none" w:sz="0" w:space="0" w:color="auto"/>
                <w:left w:val="none" w:sz="0" w:space="0" w:color="auto"/>
                <w:bottom w:val="none" w:sz="0" w:space="0" w:color="auto"/>
                <w:right w:val="none" w:sz="0" w:space="0" w:color="auto"/>
              </w:divBdr>
            </w:div>
          </w:divsChild>
        </w:div>
        <w:div w:id="720207318">
          <w:marLeft w:val="0"/>
          <w:marRight w:val="0"/>
          <w:marTop w:val="0"/>
          <w:marBottom w:val="0"/>
          <w:divBdr>
            <w:top w:val="none" w:sz="0" w:space="0" w:color="auto"/>
            <w:left w:val="none" w:sz="0" w:space="0" w:color="auto"/>
            <w:bottom w:val="none" w:sz="0" w:space="0" w:color="auto"/>
            <w:right w:val="none" w:sz="0" w:space="0" w:color="auto"/>
          </w:divBdr>
          <w:divsChild>
            <w:div w:id="1013145014">
              <w:marLeft w:val="0"/>
              <w:marRight w:val="0"/>
              <w:marTop w:val="0"/>
              <w:marBottom w:val="0"/>
              <w:divBdr>
                <w:top w:val="none" w:sz="0" w:space="0" w:color="auto"/>
                <w:left w:val="none" w:sz="0" w:space="0" w:color="auto"/>
                <w:bottom w:val="none" w:sz="0" w:space="0" w:color="auto"/>
                <w:right w:val="none" w:sz="0" w:space="0" w:color="auto"/>
              </w:divBdr>
            </w:div>
          </w:divsChild>
        </w:div>
        <w:div w:id="96605198">
          <w:marLeft w:val="0"/>
          <w:marRight w:val="0"/>
          <w:marTop w:val="0"/>
          <w:marBottom w:val="0"/>
          <w:divBdr>
            <w:top w:val="none" w:sz="0" w:space="0" w:color="auto"/>
            <w:left w:val="none" w:sz="0" w:space="0" w:color="auto"/>
            <w:bottom w:val="none" w:sz="0" w:space="0" w:color="auto"/>
            <w:right w:val="none" w:sz="0" w:space="0" w:color="auto"/>
          </w:divBdr>
          <w:divsChild>
            <w:div w:id="9152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A2B6DE-B33F-EA48-9506-48988CA0E439}">
  <we:reference id="wa200002017" version="1.5.0.0" store="de-DE" storeType="OMEX"/>
  <we:alternateReferences>
    <we:reference id="wa200002017" version="1.5.0.0" store="wa200002017" storeType="OMEX"/>
  </we:alternateReferences>
  <we:properties>
    <we:property name="ignoredAdviceList" value="&quot;[{\&quot;errorCode\&quot;:\&quot;22\&quot;,\&quot;originalError\&quot;:\&quot;Delourmel\&quot;},{\&quot;errorCode\&quot;:\&quot;30\&quot;,\&quot;originalError\&quot;:\&quot;essentiellen\&quot;},{\&quot;errorCode\&quot;:\&quot;21\&quot;,\&quot;originalError\&quot;:\&quot;Delourmel\&quot;},{\&quot;errorCode\&quot;:\&quot;21\&quot;,\&quot;originalError\&quot;:\&quot;Greenschen\&quot;},{\&quot;errorCode\&quot;:\&quot;2001\&quot;,\&quot;originalError\&quot;:\&quot;intermediate\&quot;},{\&quot;errorCode\&quot;:\&quot;21\&quot;,\&quot;originalError\&quot;:\&quot;aerea\&quot;},{\&quot;errorCode\&quot;:\&quot;21\&quot;,\&quot;originalError\&quot;:\&quot;Death\&quot;},{\&quot;errorCode\&quot;:\&quot;21\&quot;,\&quot;originalError\&quot;:\&quot;of\&quot;},{\&quot;errorCode\&quot;:\&quot;2001\&quot;,\&quot;originalError\&quot;:\&quot;icon\&quot;},{\&quot;errorCode\&quot;:\&quot;c006\&quot;,\&quot;originalError\&quot;:\&quot;Tara\&quot;},{\&quot;errorCode\&quot;:\&quot;21\&quot;,\&quot;originalError\&quot;:\&quot;S.479\&quot;},{\&quot;errorCode\&quot;:\&quot;21\&quot;,\&quot;originalError\&quot;:\&quot;masochisme\&quot;},{\&quot;errorCode\&quot;:\&quot;21\&quot;,\&quot;originalError\&quot;:\&quot;vie\&quot;},{\&quot;errorCode\&quot;:\&quot;21\&quot;,\&quot;originalError\&quot;:\&quot;upcoming\&quot;},{\&quot;errorCode\&quot;:\&quot;2001\&quot;,\&quot;originalError\&quot;:\&quot;family\&quot;},{\&quot;errorCode\&quot;:\&quot;21\&quot;,\&quot;originalError\&quot;:\&quot;gathering\&quot;},{\&quot;errorCode\&quot;:\&quot;21\&quot;,\&quot;originalError\&quot;:\&quot;S.480\&quot;},{\&quot;errorCode\&quot;:\&quot;21\&quot;,\&quot;originalError\&quot;:\&quot;suizidieren\&quot;},{\&quot;errorCode\&quot;:\&quot;21\&quot;,\&quot;originalError\&quot;:\&quot;you\&quot;},{\&quot;errorCode\&quot;:\&quot;21\&quot;,\&quot;originalError\&quot;:\&quot;telling\&quot;},{\&quot;errorCode\&quot;:\&quot;21\&quot;,\&quot;originalError\&quot;:\&quot;us\&quot;},{\&quot;errorCode\&quot;:\&quot;21\&quot;,\&quot;originalError\&quot;:\&quot;us.\&quot;},{\&quot;errorCode\&quot;:\&quot;261\&quot;,\&quot;originalError\&quot;:\&quot;.,\&quot;},{\&quot;errorCode\&quot;:\&quot;21\&quot;,\&quot;originalError\&quot;:\&quot;S.481\&quot;},{\&quot;errorCode\&quot;:\&quot;902\&quot;,\&quot;originalError\&quot;:\&quot;Patientin, siebenmal\&quot;},{\&quot;errorCode\&quot;:\&quot;21\&quot;,\&quot;originalError\&quot;:\&quot;give\&quot;},{\&quot;errorCode\&quot;:\&quot;21\&quot;,\&quot;originalError\&quot;:\&quot;me\&quot;},{\&quot;errorCode\&quot;:\&quot;2001\&quot;,\&quot;originalError\&quot;:\&quot;bit\&quot;},{\&quot;errorCode\&quot;:\&quot;2001\&quot;,\&quot;originalError\&quot;:\&quot;space\&quot;},{\&quot;errorCode\&quot;:\&quot;21\&quot;,\&quot;originalError\&quot;:\&quot;CMdL\&quot;},{\&quot;errorCode\&quot;:\&quot;21\&quot;,\&quot;originalError\&quot;:\&quot;Desobjektalisierung\&quot;},{\&quot;errorCode\&quot;:\&quot;21\&quot;,\&quot;originalError\&quot;:\&quot;S.482ff\&quot;},{\&quot;errorCode\&quot;:\&quot;21\&quot;,\&quot;originalError\&quot;:\&quot;You\&quot;},{\&quot;errorCode\&quot;:\&quot;21\&quot;,\&quot;originalError\&quot;:\&quot;both\&quot;},{\&quot;errorCode\&quot;:\&quot;21\&quot;,\&quot;originalError\&quot;:\&quot;to\&quot;},{\&quot;errorCode\&quot;:\&quot;21\&quot;,\&quot;originalError\&quot;:\&quot;come\&quot;},{\&quot;errorCode\&quot;:\&quot;21\&quot;,\&quot;originalError\&quot;:\&quot;and\&quot;},{\&quot;errorCode\&quot;:\&quot;21\&quot;,\&quot;originalError\&quot;:\&quot;persekutorischen\&quot;},{\&quot;errorCode\&quot;:\&quot;21\&quot;,\&quot;originalError\&quot;:\&quot;might\&quot;},{\&quot;errorCode\&quot;:\&quot;21\&quot;,\&quot;originalError\&quot;:\&quot;completely\&quot;},{\&quot;errorCode\&quot;:\&quot;21\&quot;,\&quot;originalError\&quot;:\&quot;S.483\&quot;},{\&quot;errorCode\&quot;:\&quot;c006\&quot;,\&quot;originalError\&quot;:\&quot;Melancholie\&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4564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Fragen zu „Trauer und Melancholie“</vt:lpstr>
    </vt:vector>
  </TitlesOfParts>
  <Company/>
  <LinksUpToDate>false</LinksUpToDate>
  <CharactersWithSpaces>5278</CharactersWithSpaces>
  <SharedDoc>false</SharedDoc>
  <HLinks>
    <vt:vector size="6" baseType="variant">
      <vt:variant>
        <vt:i4>1703938</vt:i4>
      </vt:variant>
      <vt:variant>
        <vt:i4>0</vt:i4>
      </vt:variant>
      <vt:variant>
        <vt:i4>0</vt:i4>
      </vt:variant>
      <vt:variant>
        <vt:i4>5</vt:i4>
      </vt:variant>
      <vt:variant>
        <vt:lpwstr>http://www.fvabz.ch/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zu „Trauer und Melancholie“</dc:title>
  <dc:subject/>
  <dc:creator>Karin Mendes de Leon</dc:creator>
  <cp:keywords/>
  <cp:lastModifiedBy>Charles Mendes de Leon</cp:lastModifiedBy>
  <cp:revision>15</cp:revision>
  <cp:lastPrinted>2023-10-19T14:59:00Z</cp:lastPrinted>
  <dcterms:created xsi:type="dcterms:W3CDTF">2025-12-06T20:29:00Z</dcterms:created>
  <dcterms:modified xsi:type="dcterms:W3CDTF">2025-12-10T16:01:00Z</dcterms:modified>
</cp:coreProperties>
</file>