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AB1F01" w14:textId="77777777" w:rsidR="00A32BCB" w:rsidRDefault="00E74A4E" w:rsidP="008F3C8A">
      <w:pPr>
        <w:outlineLvl w:val="0"/>
      </w:pPr>
      <w:r>
        <w:t>Freud Institut Zürich</w:t>
      </w:r>
    </w:p>
    <w:p w14:paraId="4DD14946" w14:textId="692128D8" w:rsidR="00A32BCB" w:rsidRDefault="00860A32">
      <w:pPr>
        <w:widowControl w:val="0"/>
      </w:pPr>
      <w:r>
        <w:t>Winter</w:t>
      </w:r>
      <w:r w:rsidR="00114C6B">
        <w:t xml:space="preserve"> </w:t>
      </w:r>
      <w:r w:rsidR="007D2D5D">
        <w:t>202</w:t>
      </w:r>
      <w:r w:rsidR="00217FD1">
        <w:t>5</w:t>
      </w:r>
    </w:p>
    <w:p w14:paraId="70F4D48C" w14:textId="72C60BB9" w:rsidR="00A32BCB" w:rsidRDefault="00BC4EA1">
      <w:pPr>
        <w:widowControl w:val="0"/>
        <w:rPr>
          <w:i/>
        </w:rPr>
      </w:pPr>
      <w:r>
        <w:rPr>
          <w:i/>
        </w:rPr>
        <w:t>Psychoanalytisches Kolloquium</w:t>
      </w:r>
    </w:p>
    <w:p w14:paraId="7B8B020E" w14:textId="32BCBC75" w:rsidR="00A32BCB" w:rsidRPr="00B5563F" w:rsidRDefault="00A32BCB">
      <w:pPr>
        <w:rPr>
          <w:b/>
          <w:lang w:val="de-CH"/>
        </w:rPr>
      </w:pPr>
      <w:r w:rsidRPr="00B5563F">
        <w:rPr>
          <w:lang w:val="de-CH"/>
        </w:rPr>
        <w:t>D</w:t>
      </w:r>
      <w:r w:rsidR="00E74A4E" w:rsidRPr="00B5563F">
        <w:rPr>
          <w:lang w:val="de-CH"/>
        </w:rPr>
        <w:t>r. med. Charles Mendes de Leon</w:t>
      </w:r>
      <w:r w:rsidR="00BC4EA1" w:rsidRPr="00B5563F">
        <w:rPr>
          <w:lang w:val="de-CH"/>
        </w:rPr>
        <w:t xml:space="preserve"> (Moderation)</w:t>
      </w:r>
    </w:p>
    <w:p w14:paraId="1EDAD563" w14:textId="77777777" w:rsidR="00A32BCB" w:rsidRPr="00B5563F" w:rsidRDefault="00A32BCB">
      <w:pPr>
        <w:rPr>
          <w:b/>
          <w:lang w:val="de-CH"/>
        </w:rPr>
      </w:pPr>
    </w:p>
    <w:p w14:paraId="4C390C02" w14:textId="77777777" w:rsidR="00A32BCB" w:rsidRPr="00B5563F" w:rsidRDefault="00A32BCB">
      <w:pPr>
        <w:rPr>
          <w:b/>
          <w:lang w:val="de-CH"/>
        </w:rPr>
      </w:pPr>
    </w:p>
    <w:p w14:paraId="5925A6B8" w14:textId="34A251D2" w:rsidR="004D23AE" w:rsidRPr="00217FD1" w:rsidRDefault="00BC4EA1">
      <w:pPr>
        <w:rPr>
          <w:b/>
          <w:bCs/>
          <w:lang w:val="de-CH"/>
        </w:rPr>
      </w:pPr>
      <w:r w:rsidRPr="0066417F">
        <w:rPr>
          <w:b/>
          <w:lang w:val="de-CH"/>
        </w:rPr>
        <w:t>Inputfragen für die Diskussion über</w:t>
      </w:r>
      <w:r w:rsidR="001445C6" w:rsidRPr="0066417F">
        <w:rPr>
          <w:b/>
          <w:lang w:val="de-CH"/>
        </w:rPr>
        <w:t xml:space="preserve"> </w:t>
      </w:r>
      <w:r w:rsidR="00217FD1">
        <w:rPr>
          <w:b/>
          <w:lang w:val="de-CH"/>
        </w:rPr>
        <w:t xml:space="preserve">den Artikel </w:t>
      </w:r>
      <w:r w:rsidR="00217FD1" w:rsidRPr="00217FD1">
        <w:rPr>
          <w:rFonts w:ascii="Helvetica" w:hAnsi="Helvetica"/>
          <w:b/>
          <w:bCs/>
          <w:color w:val="000000"/>
        </w:rPr>
        <w:t>„</w:t>
      </w:r>
      <w:r w:rsidR="00217FD1" w:rsidRPr="00217FD1">
        <w:rPr>
          <w:b/>
          <w:bCs/>
        </w:rPr>
        <w:t xml:space="preserve">Examination </w:t>
      </w:r>
      <w:proofErr w:type="spellStart"/>
      <w:r w:rsidR="00217FD1" w:rsidRPr="00217FD1">
        <w:rPr>
          <w:b/>
          <w:bCs/>
        </w:rPr>
        <w:t>of</w:t>
      </w:r>
      <w:proofErr w:type="spellEnd"/>
      <w:r w:rsidR="00217FD1" w:rsidRPr="00217FD1">
        <w:rPr>
          <w:b/>
          <w:bCs/>
        </w:rPr>
        <w:t xml:space="preserve"> a </w:t>
      </w:r>
      <w:proofErr w:type="spellStart"/>
      <w:r w:rsidR="00217FD1" w:rsidRPr="00217FD1">
        <w:rPr>
          <w:b/>
          <w:bCs/>
        </w:rPr>
        <w:t>case</w:t>
      </w:r>
      <w:proofErr w:type="spellEnd"/>
      <w:r w:rsidR="00217FD1" w:rsidRPr="00217FD1">
        <w:rPr>
          <w:b/>
          <w:bCs/>
        </w:rPr>
        <w:t xml:space="preserve"> </w:t>
      </w:r>
      <w:proofErr w:type="spellStart"/>
      <w:r w:rsidR="00217FD1" w:rsidRPr="00217FD1">
        <w:rPr>
          <w:b/>
          <w:bCs/>
        </w:rPr>
        <w:t>of</w:t>
      </w:r>
      <w:proofErr w:type="spellEnd"/>
      <w:r w:rsidR="00217FD1" w:rsidRPr="00217FD1">
        <w:rPr>
          <w:b/>
          <w:bCs/>
        </w:rPr>
        <w:t xml:space="preserve"> „Treatment </w:t>
      </w:r>
      <w:proofErr w:type="spellStart"/>
      <w:r w:rsidR="00217FD1" w:rsidRPr="00217FD1">
        <w:rPr>
          <w:b/>
          <w:bCs/>
        </w:rPr>
        <w:t>Failure</w:t>
      </w:r>
      <w:proofErr w:type="spellEnd"/>
      <w:r w:rsidR="00217FD1" w:rsidRPr="00217FD1">
        <w:rPr>
          <w:b/>
          <w:bCs/>
        </w:rPr>
        <w:t xml:space="preserve">“ in </w:t>
      </w:r>
      <w:proofErr w:type="spellStart"/>
      <w:r w:rsidR="00217FD1" w:rsidRPr="00217FD1">
        <w:rPr>
          <w:b/>
          <w:bCs/>
        </w:rPr>
        <w:t>long</w:t>
      </w:r>
      <w:proofErr w:type="spellEnd"/>
      <w:r w:rsidR="00217FD1" w:rsidRPr="00217FD1">
        <w:rPr>
          <w:b/>
          <w:bCs/>
        </w:rPr>
        <w:t xml:space="preserve">-term </w:t>
      </w:r>
      <w:proofErr w:type="spellStart"/>
      <w:r w:rsidR="00217FD1" w:rsidRPr="00217FD1">
        <w:rPr>
          <w:b/>
          <w:bCs/>
        </w:rPr>
        <w:t>psychoanalytic</w:t>
      </w:r>
      <w:proofErr w:type="spellEnd"/>
      <w:r w:rsidR="00217FD1" w:rsidRPr="00217FD1">
        <w:rPr>
          <w:b/>
          <w:bCs/>
        </w:rPr>
        <w:t xml:space="preserve"> </w:t>
      </w:r>
      <w:proofErr w:type="spellStart"/>
      <w:r w:rsidR="00217FD1" w:rsidRPr="00217FD1">
        <w:rPr>
          <w:b/>
          <w:bCs/>
        </w:rPr>
        <w:t>psychotherapy</w:t>
      </w:r>
      <w:proofErr w:type="spellEnd"/>
      <w:r w:rsidR="00217FD1" w:rsidRPr="00217FD1">
        <w:rPr>
          <w:b/>
          <w:bCs/>
        </w:rPr>
        <w:t xml:space="preserve"> </w:t>
      </w:r>
      <w:proofErr w:type="spellStart"/>
      <w:r w:rsidR="00217FD1" w:rsidRPr="00217FD1">
        <w:rPr>
          <w:b/>
          <w:bCs/>
        </w:rPr>
        <w:t>for</w:t>
      </w:r>
      <w:proofErr w:type="spellEnd"/>
      <w:r w:rsidR="00217FD1" w:rsidRPr="00217FD1">
        <w:rPr>
          <w:b/>
          <w:bCs/>
        </w:rPr>
        <w:t xml:space="preserve"> </w:t>
      </w:r>
      <w:proofErr w:type="spellStart"/>
      <w:r w:rsidR="00217FD1" w:rsidRPr="00217FD1">
        <w:rPr>
          <w:b/>
          <w:bCs/>
        </w:rPr>
        <w:t>treatment-resistant</w:t>
      </w:r>
      <w:proofErr w:type="spellEnd"/>
      <w:r w:rsidR="00217FD1" w:rsidRPr="00217FD1">
        <w:rPr>
          <w:b/>
          <w:bCs/>
        </w:rPr>
        <w:t xml:space="preserve"> </w:t>
      </w:r>
      <w:proofErr w:type="spellStart"/>
      <w:r w:rsidR="00217FD1" w:rsidRPr="00217FD1">
        <w:rPr>
          <w:b/>
          <w:bCs/>
        </w:rPr>
        <w:t>depression</w:t>
      </w:r>
      <w:proofErr w:type="spellEnd"/>
      <w:r w:rsidR="00217FD1" w:rsidRPr="00217FD1">
        <w:rPr>
          <w:b/>
          <w:bCs/>
        </w:rPr>
        <w:t>“ (</w:t>
      </w:r>
      <w:proofErr w:type="spellStart"/>
      <w:r w:rsidR="00217FD1" w:rsidRPr="00217FD1">
        <w:rPr>
          <w:b/>
          <w:bCs/>
        </w:rPr>
        <w:t>J.Willemsen</w:t>
      </w:r>
      <w:proofErr w:type="spellEnd"/>
      <w:r w:rsidR="00217FD1" w:rsidRPr="00217FD1">
        <w:rPr>
          <w:b/>
          <w:bCs/>
        </w:rPr>
        <w:t xml:space="preserve">, P. </w:t>
      </w:r>
      <w:proofErr w:type="spellStart"/>
      <w:r w:rsidR="00217FD1" w:rsidRPr="00217FD1">
        <w:rPr>
          <w:b/>
          <w:bCs/>
        </w:rPr>
        <w:t>Fonagy</w:t>
      </w:r>
      <w:proofErr w:type="spellEnd"/>
      <w:r w:rsidR="00217FD1" w:rsidRPr="00217FD1">
        <w:rPr>
          <w:b/>
          <w:bCs/>
        </w:rPr>
        <w:t xml:space="preserve"> et al., </w:t>
      </w:r>
      <w:proofErr w:type="spellStart"/>
      <w:r w:rsidR="00217FD1" w:rsidRPr="00217FD1">
        <w:rPr>
          <w:b/>
          <w:bCs/>
        </w:rPr>
        <w:t>Int.J.psychanal</w:t>
      </w:r>
      <w:proofErr w:type="spellEnd"/>
      <w:r w:rsidR="00217FD1" w:rsidRPr="00217FD1">
        <w:rPr>
          <w:b/>
          <w:bCs/>
        </w:rPr>
        <w:t>. Dez.2024).</w:t>
      </w:r>
      <w:r w:rsidR="00217FD1" w:rsidRPr="00217FD1">
        <w:rPr>
          <w:rFonts w:ascii="Helvetica" w:hAnsi="Helvetica"/>
          <w:b/>
          <w:bCs/>
          <w:color w:val="000000"/>
        </w:rPr>
        <w:t> </w:t>
      </w:r>
    </w:p>
    <w:p w14:paraId="44C30BF0" w14:textId="77777777" w:rsidR="00252553" w:rsidRPr="00860A32" w:rsidRDefault="00252553">
      <w:pPr>
        <w:rPr>
          <w:bCs/>
          <w:lang w:val="de-CH"/>
        </w:rPr>
      </w:pPr>
    </w:p>
    <w:p w14:paraId="0E689245" w14:textId="2FD3D274" w:rsidR="00897C45" w:rsidRDefault="003942C2" w:rsidP="00897C45">
      <w:r>
        <w:t xml:space="preserve">Bei den Fragen handelt </w:t>
      </w:r>
      <w:r w:rsidR="00C97299">
        <w:t>es sich nicht um Übungs- sondern</w:t>
      </w:r>
      <w:r>
        <w:t xml:space="preserve"> um Inputfragen für die Diskussion. Es </w:t>
      </w:r>
      <w:r w:rsidR="00BD7578">
        <w:t>sind</w:t>
      </w:r>
      <w:r>
        <w:t xml:space="preserve"> einige </w:t>
      </w:r>
      <w:r w:rsidR="00BD7578">
        <w:t xml:space="preserve">aufgezeichnete </w:t>
      </w:r>
      <w:r>
        <w:t>Gedanken, die mir beim Lesen in den Sinn</w:t>
      </w:r>
      <w:r w:rsidR="00BD7578">
        <w:t xml:space="preserve"> gekommen sind und die ich in Fragen</w:t>
      </w:r>
      <w:r>
        <w:t xml:space="preserve"> </w:t>
      </w:r>
      <w:r w:rsidR="00BD7578">
        <w:t>transformiert</w:t>
      </w:r>
      <w:r>
        <w:t xml:space="preserve"> habe. Ich gehe davon aus, dass Ihnen andere, vielleicht interessantere Gedanken eingefallen sind. Ich möchte Sie</w:t>
      </w:r>
      <w:r w:rsidR="00BD7578">
        <w:t xml:space="preserve"> deshalb</w:t>
      </w:r>
      <w:r>
        <w:t xml:space="preserve"> bitten, diese in die Diskussion einzubringen</w:t>
      </w:r>
      <w:r w:rsidR="0037304D">
        <w:t>.</w:t>
      </w:r>
    </w:p>
    <w:p w14:paraId="45B1797B" w14:textId="77777777" w:rsidR="00483BD6" w:rsidRPr="00483BD6" w:rsidRDefault="00483BD6" w:rsidP="00483BD6">
      <w:pPr>
        <w:rPr>
          <w:b/>
          <w:lang w:val="de-CH"/>
        </w:rPr>
      </w:pPr>
    </w:p>
    <w:p w14:paraId="45DB6DA1" w14:textId="6A049F81" w:rsidR="00321E7D" w:rsidRDefault="00321E7D" w:rsidP="003779E8">
      <w:pPr>
        <w:rPr>
          <w:lang w:val="de-CH"/>
        </w:rPr>
      </w:pPr>
      <w:r>
        <w:rPr>
          <w:lang w:val="de-CH"/>
        </w:rPr>
        <w:t xml:space="preserve">1. Wie ist es Ihnen bei der Lektüre des Textes </w:t>
      </w:r>
      <w:r w:rsidR="00A53F92">
        <w:rPr>
          <w:lang w:val="de-CH"/>
        </w:rPr>
        <w:t>er</w:t>
      </w:r>
      <w:r>
        <w:rPr>
          <w:lang w:val="de-CH"/>
        </w:rPr>
        <w:t xml:space="preserve">gangen? </w:t>
      </w:r>
    </w:p>
    <w:p w14:paraId="231A9006" w14:textId="77777777" w:rsidR="00321E7D" w:rsidRDefault="00321E7D" w:rsidP="003779E8">
      <w:pPr>
        <w:rPr>
          <w:lang w:val="de-CH"/>
        </w:rPr>
      </w:pPr>
    </w:p>
    <w:p w14:paraId="6063879B" w14:textId="0906C03B" w:rsidR="00252553" w:rsidRDefault="002B0679" w:rsidP="00217FD1">
      <w:pPr>
        <w:rPr>
          <w:lang w:val="de-CH"/>
        </w:rPr>
      </w:pPr>
      <w:r>
        <w:rPr>
          <w:lang w:val="de-CH"/>
        </w:rPr>
        <w:t xml:space="preserve">2. </w:t>
      </w:r>
      <w:r w:rsidR="00217FD1">
        <w:rPr>
          <w:lang w:val="de-CH"/>
        </w:rPr>
        <w:t xml:space="preserve">Im letzten Kolloquium im November 2024 haben wir die Analyse von Blanche mit Christian </w:t>
      </w:r>
      <w:proofErr w:type="spellStart"/>
      <w:r w:rsidR="00217FD1">
        <w:rPr>
          <w:lang w:val="de-CH"/>
        </w:rPr>
        <w:t>Delourmel</w:t>
      </w:r>
      <w:proofErr w:type="spellEnd"/>
      <w:r w:rsidR="00217FD1">
        <w:rPr>
          <w:lang w:val="de-CH"/>
        </w:rPr>
        <w:t xml:space="preserve"> diskutiert. </w:t>
      </w:r>
      <w:proofErr w:type="spellStart"/>
      <w:r w:rsidR="00217FD1">
        <w:rPr>
          <w:lang w:val="de-CH"/>
        </w:rPr>
        <w:t>Delourmel</w:t>
      </w:r>
      <w:proofErr w:type="spellEnd"/>
      <w:r w:rsidR="00217FD1">
        <w:rPr>
          <w:lang w:val="de-CH"/>
        </w:rPr>
        <w:t xml:space="preserve"> arbeitete im Rahmen der «Paris School» mit dem Konzept der essentiellen Depression (Marty) und einer </w:t>
      </w:r>
      <w:proofErr w:type="spellStart"/>
      <w:r w:rsidR="00217FD1">
        <w:rPr>
          <w:lang w:val="de-CH"/>
        </w:rPr>
        <w:t>Greenschen</w:t>
      </w:r>
      <w:proofErr w:type="spellEnd"/>
      <w:r w:rsidR="00217FD1">
        <w:rPr>
          <w:lang w:val="de-CH"/>
        </w:rPr>
        <w:t xml:space="preserve"> Technik. Die Anordnung war eine hochfrequente Langzeitanalyse im Gegensatz zum Fall Tara (niederfrequent, 60 Stunden). Aber dennoch: Sehen Sie auch Parallelen zwischen Blanche und Tara? </w:t>
      </w:r>
    </w:p>
    <w:p w14:paraId="752A0E38" w14:textId="77777777" w:rsidR="00217FD1" w:rsidRDefault="00217FD1" w:rsidP="00217FD1">
      <w:pPr>
        <w:rPr>
          <w:lang w:val="de-CH"/>
        </w:rPr>
      </w:pPr>
    </w:p>
    <w:p w14:paraId="1C423137" w14:textId="0DCE0F68" w:rsidR="00217FD1" w:rsidRDefault="00217FD1" w:rsidP="00217FD1">
      <w:pPr>
        <w:rPr>
          <w:lang w:val="de-CH"/>
        </w:rPr>
      </w:pPr>
      <w:r>
        <w:rPr>
          <w:lang w:val="de-CH"/>
        </w:rPr>
        <w:t xml:space="preserve">3. Welchen Einfluss könnte die Begrenzung der Stundenzahl auf 60 Stunden gehabt haben, sowie die Anordnung (im Sinne Roussillons) von einer Wochenstunde? </w:t>
      </w:r>
    </w:p>
    <w:p w14:paraId="5071BD40" w14:textId="77777777" w:rsidR="00217FD1" w:rsidRDefault="00217FD1" w:rsidP="00217FD1">
      <w:pPr>
        <w:rPr>
          <w:lang w:val="de-CH"/>
        </w:rPr>
      </w:pPr>
    </w:p>
    <w:p w14:paraId="6DC21FC8" w14:textId="17B2284D" w:rsidR="00217FD1" w:rsidRDefault="00217FD1" w:rsidP="00217FD1">
      <w:pPr>
        <w:rPr>
          <w:lang w:val="de-CH"/>
        </w:rPr>
      </w:pPr>
      <w:r>
        <w:rPr>
          <w:lang w:val="de-CH"/>
        </w:rPr>
        <w:t xml:space="preserve">4. Anders als bei der Paris School wird bei Tara </w:t>
      </w:r>
      <w:r w:rsidR="00414B67">
        <w:rPr>
          <w:lang w:val="de-CH"/>
        </w:rPr>
        <w:t xml:space="preserve">von Anfang an </w:t>
      </w:r>
      <w:r>
        <w:rPr>
          <w:lang w:val="de-CH"/>
        </w:rPr>
        <w:t>ein Focus auf die Übertragungsdynamik und deren aktive Bearbeitung</w:t>
      </w:r>
      <w:r w:rsidR="00414B67">
        <w:rPr>
          <w:lang w:val="de-CH"/>
        </w:rPr>
        <w:t xml:space="preserve"> gesetzt</w:t>
      </w:r>
      <w:r w:rsidR="00DF3F7D">
        <w:rPr>
          <w:lang w:val="de-CH"/>
        </w:rPr>
        <w:t xml:space="preserve"> (S. 477: «</w:t>
      </w:r>
      <w:proofErr w:type="spellStart"/>
      <w:r w:rsidR="00DF3F7D">
        <w:rPr>
          <w:lang w:val="de-CH"/>
        </w:rPr>
        <w:t>here</w:t>
      </w:r>
      <w:proofErr w:type="spellEnd"/>
      <w:r w:rsidR="00DF3F7D">
        <w:rPr>
          <w:lang w:val="de-CH"/>
        </w:rPr>
        <w:t>-and-</w:t>
      </w:r>
      <w:proofErr w:type="spellStart"/>
      <w:r w:rsidR="00DF3F7D">
        <w:rPr>
          <w:lang w:val="de-CH"/>
        </w:rPr>
        <w:t>now</w:t>
      </w:r>
      <w:proofErr w:type="spellEnd"/>
      <w:r w:rsidR="00DF3F7D">
        <w:rPr>
          <w:lang w:val="de-CH"/>
        </w:rPr>
        <w:t xml:space="preserve"> </w:t>
      </w:r>
      <w:proofErr w:type="spellStart"/>
      <w:r w:rsidR="00DF3F7D">
        <w:rPr>
          <w:lang w:val="de-CH"/>
        </w:rPr>
        <w:t>of</w:t>
      </w:r>
      <w:proofErr w:type="spellEnd"/>
      <w:r w:rsidR="00DF3F7D">
        <w:rPr>
          <w:lang w:val="de-CH"/>
        </w:rPr>
        <w:t xml:space="preserve"> </w:t>
      </w:r>
      <w:proofErr w:type="spellStart"/>
      <w:r w:rsidR="00DF3F7D">
        <w:rPr>
          <w:lang w:val="de-CH"/>
        </w:rPr>
        <w:t>the</w:t>
      </w:r>
      <w:proofErr w:type="spellEnd"/>
      <w:r w:rsidR="00DF3F7D">
        <w:rPr>
          <w:lang w:val="de-CH"/>
        </w:rPr>
        <w:t xml:space="preserve"> </w:t>
      </w:r>
      <w:proofErr w:type="spellStart"/>
      <w:r w:rsidR="00DF3F7D">
        <w:rPr>
          <w:lang w:val="de-CH"/>
        </w:rPr>
        <w:t>transference-countertransference</w:t>
      </w:r>
      <w:proofErr w:type="spellEnd"/>
      <w:r w:rsidR="00DF3F7D">
        <w:rPr>
          <w:lang w:val="de-CH"/>
        </w:rPr>
        <w:t xml:space="preserve"> </w:t>
      </w:r>
      <w:proofErr w:type="spellStart"/>
      <w:r w:rsidR="00DF3F7D">
        <w:rPr>
          <w:lang w:val="de-CH"/>
        </w:rPr>
        <w:t>relationship</w:t>
      </w:r>
      <w:proofErr w:type="spellEnd"/>
      <w:r w:rsidR="00DF3F7D">
        <w:rPr>
          <w:lang w:val="de-CH"/>
        </w:rPr>
        <w:t>»)</w:t>
      </w:r>
      <w:r>
        <w:rPr>
          <w:lang w:val="de-CH"/>
        </w:rPr>
        <w:t xml:space="preserve">. </w:t>
      </w:r>
      <w:r w:rsidR="006F0649">
        <w:rPr>
          <w:lang w:val="de-CH"/>
        </w:rPr>
        <w:t xml:space="preserve">Das ist das technische Gegenteil </w:t>
      </w:r>
      <w:r w:rsidR="00026F92">
        <w:rPr>
          <w:lang w:val="de-CH"/>
        </w:rPr>
        <w:t xml:space="preserve">der Paris School, wie sie von </w:t>
      </w:r>
      <w:proofErr w:type="spellStart"/>
      <w:r w:rsidR="00026F92">
        <w:rPr>
          <w:lang w:val="de-CH"/>
        </w:rPr>
        <w:t>Delourmel</w:t>
      </w:r>
      <w:proofErr w:type="spellEnd"/>
      <w:r w:rsidR="00026F92">
        <w:rPr>
          <w:lang w:val="de-CH"/>
        </w:rPr>
        <w:t xml:space="preserve"> gehandhabt wurde in Anlehnung an Green, Roussillon, </w:t>
      </w:r>
      <w:proofErr w:type="spellStart"/>
      <w:r w:rsidR="00026F92">
        <w:rPr>
          <w:lang w:val="de-CH"/>
        </w:rPr>
        <w:t>Winnicott</w:t>
      </w:r>
      <w:proofErr w:type="spellEnd"/>
      <w:r w:rsidR="00026F92">
        <w:rPr>
          <w:lang w:val="de-CH"/>
        </w:rPr>
        <w:t xml:space="preserve">, Ogden. Sie bringen die Übertragungsdeutung erst ins Spiel, nachdem im therapeutischen Prozess eine «intermediate </w:t>
      </w:r>
      <w:proofErr w:type="spellStart"/>
      <w:r w:rsidR="00026F92">
        <w:rPr>
          <w:lang w:val="de-CH"/>
        </w:rPr>
        <w:t>aerea</w:t>
      </w:r>
      <w:proofErr w:type="spellEnd"/>
      <w:r w:rsidR="00026F92">
        <w:rPr>
          <w:lang w:val="de-CH"/>
        </w:rPr>
        <w:t>» entstanden ist</w:t>
      </w:r>
      <w:r w:rsidR="00414B67">
        <w:rPr>
          <w:lang w:val="de-CH"/>
        </w:rPr>
        <w:t xml:space="preserve">, manchmal erst nach Jahren. Könnte bei Tara ein anderes Therapieergebnis erzielt worden sein mit einer weniger aktivistischen Technik? (Wer sich für diese Frage interessiert, vgl. A. Green: «Marilyn Monroe: Death </w:t>
      </w:r>
      <w:proofErr w:type="spellStart"/>
      <w:r w:rsidR="00414B67">
        <w:rPr>
          <w:lang w:val="de-CH"/>
        </w:rPr>
        <w:t>of</w:t>
      </w:r>
      <w:proofErr w:type="spellEnd"/>
      <w:r w:rsidR="00414B67">
        <w:rPr>
          <w:lang w:val="de-CH"/>
        </w:rPr>
        <w:t xml:space="preserve"> an </w:t>
      </w:r>
      <w:proofErr w:type="spellStart"/>
      <w:r w:rsidR="00414B67">
        <w:rPr>
          <w:lang w:val="de-CH"/>
        </w:rPr>
        <w:t>icon</w:t>
      </w:r>
      <w:proofErr w:type="spellEnd"/>
      <w:r w:rsidR="00414B67">
        <w:rPr>
          <w:lang w:val="de-CH"/>
        </w:rPr>
        <w:t>».</w:t>
      </w:r>
      <w:r w:rsidR="001536C4">
        <w:rPr>
          <w:lang w:val="de-CH"/>
        </w:rPr>
        <w:t>)</w:t>
      </w:r>
    </w:p>
    <w:p w14:paraId="1551997A" w14:textId="77777777" w:rsidR="00FA693C" w:rsidRDefault="00FA693C" w:rsidP="00217FD1">
      <w:pPr>
        <w:rPr>
          <w:lang w:val="de-CH"/>
        </w:rPr>
      </w:pPr>
    </w:p>
    <w:p w14:paraId="345DC99F" w14:textId="468F6B1F" w:rsidR="00FA693C" w:rsidRDefault="00FA693C" w:rsidP="00217FD1">
      <w:pPr>
        <w:rPr>
          <w:lang w:val="de-CH"/>
        </w:rPr>
      </w:pPr>
      <w:r>
        <w:rPr>
          <w:lang w:val="de-CH"/>
        </w:rPr>
        <w:t xml:space="preserve">5. Es ist naheliegend, das Fernbleiben der Patientin eins zu eins mit der bewussten Anamnese (Mutter verlässt das kleine Mädchen) zu verbinden. </w:t>
      </w:r>
      <w:r w:rsidR="00092847">
        <w:rPr>
          <w:lang w:val="de-CH"/>
        </w:rPr>
        <w:t xml:space="preserve">Jedoch wird diese explizite These durch das präsentierte Material und die Gegenübertragung gut untermauert? Und: Gibt es alternative Erklärungen dafür, warum Tara nicht in die Stunde kommt? </w:t>
      </w:r>
    </w:p>
    <w:p w14:paraId="2575AD6A" w14:textId="77777777" w:rsidR="00092847" w:rsidRDefault="00092847" w:rsidP="00217FD1">
      <w:pPr>
        <w:rPr>
          <w:lang w:val="de-CH"/>
        </w:rPr>
      </w:pPr>
    </w:p>
    <w:p w14:paraId="12D2E890" w14:textId="4DF76191" w:rsidR="00092847" w:rsidRDefault="00092847" w:rsidP="00217FD1">
      <w:pPr>
        <w:rPr>
          <w:lang w:val="de-CH"/>
        </w:rPr>
      </w:pPr>
      <w:r>
        <w:rPr>
          <w:lang w:val="de-CH"/>
        </w:rPr>
        <w:t>6. Ist der psychische Konflikt (definitionsgemäss in der symbolischen Sphäre beheimatet) die einzige Sichtweise, um das Handeln (</w:t>
      </w:r>
      <w:proofErr w:type="spellStart"/>
      <w:r>
        <w:rPr>
          <w:lang w:val="de-CH"/>
        </w:rPr>
        <w:t>acting</w:t>
      </w:r>
      <w:proofErr w:type="spellEnd"/>
      <w:r>
        <w:rPr>
          <w:lang w:val="de-CH"/>
        </w:rPr>
        <w:t xml:space="preserve">) der Patientin zu verstehen? Gäbe es alternative Perspektiven? </w:t>
      </w:r>
    </w:p>
    <w:p w14:paraId="54AE0206" w14:textId="77777777" w:rsidR="00092847" w:rsidRDefault="00092847" w:rsidP="00217FD1">
      <w:pPr>
        <w:rPr>
          <w:lang w:val="de-CH"/>
        </w:rPr>
      </w:pPr>
    </w:p>
    <w:p w14:paraId="6F071C8F" w14:textId="187B057E" w:rsidR="00092847" w:rsidRPr="006E18F7" w:rsidRDefault="00092847" w:rsidP="00217FD1">
      <w:pPr>
        <w:rPr>
          <w:lang w:val="en-US"/>
        </w:rPr>
      </w:pPr>
      <w:r>
        <w:rPr>
          <w:lang w:val="de-CH"/>
        </w:rPr>
        <w:t>7. Gibt der Artikel genügend Hinweise für die Validität der psychiatrischen Diagnose (</w:t>
      </w:r>
      <w:proofErr w:type="spellStart"/>
      <w:r>
        <w:rPr>
          <w:lang w:val="de-CH"/>
        </w:rPr>
        <w:t>major</w:t>
      </w:r>
      <w:proofErr w:type="spellEnd"/>
      <w:r>
        <w:rPr>
          <w:lang w:val="de-CH"/>
        </w:rPr>
        <w:t xml:space="preserve"> </w:t>
      </w:r>
      <w:proofErr w:type="spellStart"/>
      <w:r>
        <w:rPr>
          <w:lang w:val="de-CH"/>
        </w:rPr>
        <w:t>depression</w:t>
      </w:r>
      <w:proofErr w:type="spellEnd"/>
      <w:r>
        <w:rPr>
          <w:lang w:val="de-CH"/>
        </w:rPr>
        <w:t xml:space="preserve"> nach DSM IV)? </w:t>
      </w:r>
      <w:proofErr w:type="spellStart"/>
      <w:r w:rsidRPr="006E18F7">
        <w:rPr>
          <w:lang w:val="en-US"/>
        </w:rPr>
        <w:t>Warum</w:t>
      </w:r>
      <w:proofErr w:type="spellEnd"/>
      <w:r w:rsidRPr="006E18F7">
        <w:rPr>
          <w:lang w:val="en-US"/>
        </w:rPr>
        <w:t xml:space="preserve"> </w:t>
      </w:r>
      <w:proofErr w:type="spellStart"/>
      <w:r w:rsidRPr="006E18F7">
        <w:rPr>
          <w:lang w:val="en-US"/>
        </w:rPr>
        <w:t>nicht</w:t>
      </w:r>
      <w:proofErr w:type="spellEnd"/>
      <w:r w:rsidRPr="006E18F7">
        <w:rPr>
          <w:lang w:val="en-US"/>
        </w:rPr>
        <w:t xml:space="preserve"> </w:t>
      </w:r>
      <w:proofErr w:type="spellStart"/>
      <w:r w:rsidRPr="006E18F7">
        <w:rPr>
          <w:lang w:val="en-US"/>
        </w:rPr>
        <w:t>Dysthymie</w:t>
      </w:r>
      <w:proofErr w:type="spellEnd"/>
      <w:r w:rsidRPr="006E18F7">
        <w:rPr>
          <w:lang w:val="en-US"/>
        </w:rPr>
        <w:t xml:space="preserve"> (F34.1) </w:t>
      </w:r>
      <w:proofErr w:type="spellStart"/>
      <w:r w:rsidRPr="006E18F7">
        <w:rPr>
          <w:lang w:val="en-US"/>
        </w:rPr>
        <w:t>oder</w:t>
      </w:r>
      <w:proofErr w:type="spellEnd"/>
      <w:r w:rsidRPr="006E18F7">
        <w:rPr>
          <w:lang w:val="en-US"/>
        </w:rPr>
        <w:t xml:space="preserve"> </w:t>
      </w:r>
      <w:proofErr w:type="spellStart"/>
      <w:r w:rsidRPr="006E18F7">
        <w:rPr>
          <w:lang w:val="en-US"/>
        </w:rPr>
        <w:t>allenfalls</w:t>
      </w:r>
      <w:proofErr w:type="spellEnd"/>
      <w:r w:rsidRPr="006E18F7">
        <w:rPr>
          <w:lang w:val="en-US"/>
        </w:rPr>
        <w:t xml:space="preserve"> </w:t>
      </w:r>
      <w:r w:rsidRPr="006E18F7">
        <w:rPr>
          <w:i/>
          <w:iCs/>
          <w:lang w:val="en-US"/>
        </w:rPr>
        <w:t>double depression</w:t>
      </w:r>
      <w:r w:rsidRPr="006E18F7">
        <w:rPr>
          <w:lang w:val="en-US"/>
        </w:rPr>
        <w:t xml:space="preserve"> (S.475)?</w:t>
      </w:r>
    </w:p>
    <w:p w14:paraId="6DD2A174" w14:textId="77777777" w:rsidR="00092847" w:rsidRPr="006E18F7" w:rsidRDefault="00092847" w:rsidP="00217FD1">
      <w:pPr>
        <w:rPr>
          <w:lang w:val="en-US"/>
        </w:rPr>
      </w:pPr>
    </w:p>
    <w:p w14:paraId="4D133C95" w14:textId="7519CCBF" w:rsidR="00092847" w:rsidRDefault="00092847" w:rsidP="00217FD1">
      <w:pPr>
        <w:rPr>
          <w:lang w:val="de-CH"/>
        </w:rPr>
      </w:pPr>
      <w:r w:rsidRPr="00092847">
        <w:rPr>
          <w:lang w:val="en-US"/>
        </w:rPr>
        <w:t>8. «A proportion of indiv</w:t>
      </w:r>
      <w:r w:rsidR="008776C7">
        <w:rPr>
          <w:lang w:val="en-US"/>
        </w:rPr>
        <w:t>i</w:t>
      </w:r>
      <w:r w:rsidRPr="00092847">
        <w:rPr>
          <w:lang w:val="en-US"/>
        </w:rPr>
        <w:t xml:space="preserve">duals </w:t>
      </w:r>
      <w:r>
        <w:rPr>
          <w:lang w:val="en-US"/>
        </w:rPr>
        <w:t xml:space="preserve">do not benefit” (S.475) . </w:t>
      </w:r>
      <w:r w:rsidRPr="00092847">
        <w:rPr>
          <w:lang w:val="de-CH"/>
        </w:rPr>
        <w:t>Hatten Sie in Ihrem Leb</w:t>
      </w:r>
      <w:r>
        <w:rPr>
          <w:lang w:val="de-CH"/>
        </w:rPr>
        <w:t>en als Psychotherapeutin oder Analytiker je den Eindruck, dass es Patientinnen oder Clusters von Patienten gibt, die nicht von Ihrer Behandlung «profitieren»? Oder fanden die «Misserfolge» immer in anderen Praxen statt? (S.475)</w:t>
      </w:r>
    </w:p>
    <w:p w14:paraId="1BDBE262" w14:textId="77777777" w:rsidR="00092847" w:rsidRDefault="00092847" w:rsidP="00217FD1">
      <w:pPr>
        <w:rPr>
          <w:lang w:val="de-CH"/>
        </w:rPr>
      </w:pPr>
    </w:p>
    <w:p w14:paraId="59EDE605" w14:textId="61D3490B" w:rsidR="00092847" w:rsidRDefault="00092847" w:rsidP="00217FD1">
      <w:pPr>
        <w:rPr>
          <w:lang w:val="de-CH"/>
        </w:rPr>
      </w:pPr>
      <w:r>
        <w:rPr>
          <w:lang w:val="de-CH"/>
        </w:rPr>
        <w:t>9. Wann ist eine Behandlung Ihrer Meinung nach «</w:t>
      </w:r>
      <w:proofErr w:type="spellStart"/>
      <w:r>
        <w:rPr>
          <w:lang w:val="de-CH"/>
        </w:rPr>
        <w:t>unsuccessful</w:t>
      </w:r>
      <w:proofErr w:type="spellEnd"/>
      <w:r>
        <w:rPr>
          <w:lang w:val="de-CH"/>
        </w:rPr>
        <w:t>» (S.475/488ff)?</w:t>
      </w:r>
    </w:p>
    <w:p w14:paraId="5E2A7CD4" w14:textId="77777777" w:rsidR="00092847" w:rsidRDefault="00092847" w:rsidP="00217FD1">
      <w:pPr>
        <w:rPr>
          <w:lang w:val="de-CH"/>
        </w:rPr>
      </w:pPr>
    </w:p>
    <w:p w14:paraId="6C9E7B18" w14:textId="60165285" w:rsidR="00092847" w:rsidRDefault="00092847" w:rsidP="00217FD1">
      <w:pPr>
        <w:rPr>
          <w:lang w:val="de-CH"/>
        </w:rPr>
      </w:pPr>
      <w:r>
        <w:rPr>
          <w:lang w:val="de-CH"/>
        </w:rPr>
        <w:lastRenderedPageBreak/>
        <w:t xml:space="preserve">10. Welche Grundannahmen </w:t>
      </w:r>
      <w:r w:rsidR="00221087">
        <w:rPr>
          <w:lang w:val="de-CH"/>
        </w:rPr>
        <w:t xml:space="preserve">über den psychischen Apparat, </w:t>
      </w:r>
      <w:r>
        <w:rPr>
          <w:lang w:val="de-CH"/>
        </w:rPr>
        <w:t xml:space="preserve">bzw. Denkmuster und Konzepte fliessen </w:t>
      </w:r>
      <w:r w:rsidR="00221087">
        <w:rPr>
          <w:lang w:val="de-CH"/>
        </w:rPr>
        <w:t xml:space="preserve">quasi axiomatisch in die objektivierende «Versuchsanordnung» der TADS ein (S.477)? Welche «Schule» kommt hier zu Wort? </w:t>
      </w:r>
    </w:p>
    <w:p w14:paraId="7198ADB6" w14:textId="77777777" w:rsidR="00221087" w:rsidRDefault="00221087" w:rsidP="00217FD1">
      <w:pPr>
        <w:rPr>
          <w:lang w:val="de-CH"/>
        </w:rPr>
      </w:pPr>
    </w:p>
    <w:p w14:paraId="6EEB1C35" w14:textId="60346099" w:rsidR="00221087" w:rsidRDefault="00221087" w:rsidP="00217FD1">
      <w:pPr>
        <w:rPr>
          <w:lang w:val="de-CH"/>
        </w:rPr>
      </w:pPr>
      <w:r>
        <w:rPr>
          <w:lang w:val="de-CH"/>
        </w:rPr>
        <w:t xml:space="preserve">11. Was war Ihre Reaktion bei der Lektüre der von den Autoren resümierten Versuchsanordnung (S.477, Abschnitt Data </w:t>
      </w:r>
      <w:proofErr w:type="spellStart"/>
      <w:r>
        <w:rPr>
          <w:lang w:val="de-CH"/>
        </w:rPr>
        <w:t>analysis</w:t>
      </w:r>
      <w:proofErr w:type="spellEnd"/>
      <w:r>
        <w:rPr>
          <w:lang w:val="de-CH"/>
        </w:rPr>
        <w:t xml:space="preserve">)? </w:t>
      </w:r>
    </w:p>
    <w:p w14:paraId="1EB07D5A" w14:textId="77777777" w:rsidR="00221087" w:rsidRDefault="00221087" w:rsidP="00217FD1">
      <w:pPr>
        <w:rPr>
          <w:lang w:val="de-CH"/>
        </w:rPr>
      </w:pPr>
    </w:p>
    <w:p w14:paraId="0063A9B6" w14:textId="061FD817" w:rsidR="00221087" w:rsidRDefault="00221087" w:rsidP="00217FD1">
      <w:pPr>
        <w:rPr>
          <w:lang w:val="de-CH"/>
        </w:rPr>
      </w:pPr>
      <w:r>
        <w:rPr>
          <w:lang w:val="de-CH"/>
        </w:rPr>
        <w:t xml:space="preserve">12. Die Schwester sei «unter besonders traumatisierenden Umständen» ums Leben gekommen (478). Welche Phantasie hatten Sie über den Tod der Schwester? </w:t>
      </w:r>
    </w:p>
    <w:p w14:paraId="45677638" w14:textId="77777777" w:rsidR="00FE2E99" w:rsidRDefault="00FE2E99" w:rsidP="00217FD1">
      <w:pPr>
        <w:rPr>
          <w:lang w:val="de-CH"/>
        </w:rPr>
      </w:pPr>
    </w:p>
    <w:p w14:paraId="024DB4C7" w14:textId="55016222" w:rsidR="00FE2E99" w:rsidRDefault="00FE2E99" w:rsidP="00217FD1">
      <w:pPr>
        <w:rPr>
          <w:lang w:val="de-CH"/>
        </w:rPr>
      </w:pPr>
      <w:r>
        <w:rPr>
          <w:lang w:val="de-CH"/>
        </w:rPr>
        <w:t xml:space="preserve">13. Während der vorangegangenen Psychotherapie (???), die «hilfreich» gewesen sei, liess sich die Patientin von ihrem Ehemann scheiden. Nach der Scheidung ging es ihr kurz besser, dann jedoch eher schlechter. Könnte die Scheidung einen Bezug zur ersten Therapie gehabt haben? Inwiefern könnte die Vor-Geschichte der ersten Therapie gleichzeitig auch etwas aussagen über die noch «in der Zukunft liegenden» LTPP der TADS? </w:t>
      </w:r>
    </w:p>
    <w:p w14:paraId="7F2560BE" w14:textId="77777777" w:rsidR="00FE2E99" w:rsidRDefault="00FE2E99" w:rsidP="00217FD1">
      <w:pPr>
        <w:rPr>
          <w:lang w:val="de-CH"/>
        </w:rPr>
      </w:pPr>
    </w:p>
    <w:p w14:paraId="2A583A38" w14:textId="32B8AF9B" w:rsidR="00FE2E99" w:rsidRDefault="00FE2E99" w:rsidP="00217FD1">
      <w:pPr>
        <w:rPr>
          <w:lang w:val="de-CH"/>
        </w:rPr>
      </w:pPr>
      <w:r>
        <w:rPr>
          <w:lang w:val="de-CH"/>
        </w:rPr>
        <w:t xml:space="preserve">14. Wenn Sie angefragt werden wegen einer Überweisung und die Patientin meldet sich erst nach Monaten: Welche Gedanken machen Sie sich zu so einem Ablauf? </w:t>
      </w:r>
    </w:p>
    <w:p w14:paraId="3FE9297F" w14:textId="77777777" w:rsidR="00E663FE" w:rsidRDefault="00E663FE" w:rsidP="00217FD1">
      <w:pPr>
        <w:rPr>
          <w:lang w:val="de-CH"/>
        </w:rPr>
      </w:pPr>
    </w:p>
    <w:p w14:paraId="1A46ADB3" w14:textId="4F96916F" w:rsidR="00E663FE" w:rsidRDefault="00E663FE" w:rsidP="00217FD1">
      <w:pPr>
        <w:rPr>
          <w:lang w:val="de-CH"/>
        </w:rPr>
      </w:pPr>
      <w:r>
        <w:rPr>
          <w:lang w:val="de-CH"/>
        </w:rPr>
        <w:t>15. Tara wisse nicht, warum die Mutter sie verlassen hat. Niemand, auch nicht der Vater, hatte je mit ihr darüber gesprochen. «</w:t>
      </w:r>
      <w:proofErr w:type="spellStart"/>
      <w:r>
        <w:rPr>
          <w:lang w:val="de-CH"/>
        </w:rPr>
        <w:t>It</w:t>
      </w:r>
      <w:proofErr w:type="spellEnd"/>
      <w:r>
        <w:rPr>
          <w:lang w:val="de-CH"/>
        </w:rPr>
        <w:t xml:space="preserve"> </w:t>
      </w:r>
      <w:proofErr w:type="spellStart"/>
      <w:r>
        <w:rPr>
          <w:lang w:val="de-CH"/>
        </w:rPr>
        <w:t>is</w:t>
      </w:r>
      <w:proofErr w:type="spellEnd"/>
      <w:r>
        <w:rPr>
          <w:lang w:val="de-CH"/>
        </w:rPr>
        <w:t xml:space="preserve"> blank in her mind.» Gibt es vielleicht eine Parallel</w:t>
      </w:r>
      <w:r w:rsidR="008A41F7">
        <w:rPr>
          <w:lang w:val="de-CH"/>
        </w:rPr>
        <w:t>e</w:t>
      </w:r>
      <w:r>
        <w:rPr>
          <w:lang w:val="de-CH"/>
        </w:rPr>
        <w:t xml:space="preserve"> zu Blanche, der Patientin von </w:t>
      </w:r>
      <w:proofErr w:type="spellStart"/>
      <w:r>
        <w:rPr>
          <w:lang w:val="de-CH"/>
        </w:rPr>
        <w:t>Delourmel</w:t>
      </w:r>
      <w:proofErr w:type="spellEnd"/>
      <w:r>
        <w:rPr>
          <w:lang w:val="de-CH"/>
        </w:rPr>
        <w:t xml:space="preserve">, der in seinem Fall zeigte, wie «le </w:t>
      </w:r>
      <w:proofErr w:type="spellStart"/>
      <w:r>
        <w:rPr>
          <w:lang w:val="de-CH"/>
        </w:rPr>
        <w:t>blanc</w:t>
      </w:r>
      <w:proofErr w:type="spellEnd"/>
      <w:r>
        <w:rPr>
          <w:lang w:val="de-CH"/>
        </w:rPr>
        <w:t>», also die psychische Leere, den Analyseverlauf determinierte? An welche psychischen Mechanismen haben Sie gedacht, als Sie die bewusste Anamnese von Tara gelesen haben? (S.478)</w:t>
      </w:r>
    </w:p>
    <w:p w14:paraId="12158F45" w14:textId="77777777" w:rsidR="006E18F7" w:rsidRDefault="006E18F7" w:rsidP="00217FD1">
      <w:pPr>
        <w:rPr>
          <w:lang w:val="de-CH"/>
        </w:rPr>
      </w:pPr>
    </w:p>
    <w:p w14:paraId="2FF7A714" w14:textId="44871BE2" w:rsidR="006E18F7" w:rsidRDefault="006E18F7" w:rsidP="00217FD1">
      <w:pPr>
        <w:rPr>
          <w:lang w:val="de-CH"/>
        </w:rPr>
      </w:pPr>
      <w:r>
        <w:rPr>
          <w:lang w:val="de-CH"/>
        </w:rPr>
        <w:t>16. Könnte der beobachtete Masochismus (S.479) bei Tara als Selbstbelebung (</w:t>
      </w:r>
      <w:proofErr w:type="spellStart"/>
      <w:r>
        <w:rPr>
          <w:lang w:val="de-CH"/>
        </w:rPr>
        <w:t>masochisme</w:t>
      </w:r>
      <w:proofErr w:type="spellEnd"/>
      <w:r>
        <w:rPr>
          <w:lang w:val="de-CH"/>
        </w:rPr>
        <w:t xml:space="preserve"> de </w:t>
      </w:r>
      <w:proofErr w:type="spellStart"/>
      <w:r>
        <w:rPr>
          <w:lang w:val="de-CH"/>
        </w:rPr>
        <w:t>vie</w:t>
      </w:r>
      <w:proofErr w:type="spellEnd"/>
      <w:r>
        <w:rPr>
          <w:lang w:val="de-CH"/>
        </w:rPr>
        <w:t xml:space="preserve">) verstanden werden: </w:t>
      </w:r>
      <w:r w:rsidR="00DF2DED">
        <w:rPr>
          <w:lang w:val="de-CH"/>
        </w:rPr>
        <w:t>die</w:t>
      </w:r>
      <w:r>
        <w:rPr>
          <w:lang w:val="de-CH"/>
        </w:rPr>
        <w:t xml:space="preserve"> bestmögliche oder am wenigsten schlechte «Lösung» angesichts der inneren Situation der Melancholie </w:t>
      </w:r>
      <w:r w:rsidR="00DF2DED">
        <w:rPr>
          <w:lang w:val="de-CH"/>
        </w:rPr>
        <w:t>i. e. S.</w:t>
      </w:r>
      <w:r>
        <w:rPr>
          <w:lang w:val="de-CH"/>
        </w:rPr>
        <w:t xml:space="preserve"> (vgl. Trauer und Melancholie). </w:t>
      </w:r>
    </w:p>
    <w:p w14:paraId="7F79C6C7" w14:textId="77777777" w:rsidR="006E18F7" w:rsidRDefault="006E18F7" w:rsidP="00217FD1">
      <w:pPr>
        <w:rPr>
          <w:lang w:val="de-CH"/>
        </w:rPr>
      </w:pPr>
    </w:p>
    <w:p w14:paraId="0C7C5BB3" w14:textId="65221D6E" w:rsidR="006E18F7" w:rsidRDefault="006E18F7" w:rsidP="00217FD1">
      <w:pPr>
        <w:rPr>
          <w:lang w:val="de-CH"/>
        </w:rPr>
      </w:pPr>
      <w:r>
        <w:rPr>
          <w:lang w:val="de-CH"/>
        </w:rPr>
        <w:t>17. Könnte der von der Patientin berichtete extreme Stress angesichts der «</w:t>
      </w:r>
      <w:proofErr w:type="spellStart"/>
      <w:r>
        <w:rPr>
          <w:lang w:val="de-CH"/>
        </w:rPr>
        <w:t>upcoming</w:t>
      </w:r>
      <w:proofErr w:type="spellEnd"/>
      <w:r>
        <w:rPr>
          <w:lang w:val="de-CH"/>
        </w:rPr>
        <w:t xml:space="preserve"> </w:t>
      </w:r>
      <w:proofErr w:type="spellStart"/>
      <w:r>
        <w:rPr>
          <w:lang w:val="de-CH"/>
        </w:rPr>
        <w:t>family</w:t>
      </w:r>
      <w:proofErr w:type="spellEnd"/>
      <w:r>
        <w:rPr>
          <w:lang w:val="de-CH"/>
        </w:rPr>
        <w:t xml:space="preserve"> </w:t>
      </w:r>
      <w:proofErr w:type="spellStart"/>
      <w:r>
        <w:rPr>
          <w:lang w:val="de-CH"/>
        </w:rPr>
        <w:t>gathering</w:t>
      </w:r>
      <w:proofErr w:type="spellEnd"/>
      <w:r>
        <w:rPr>
          <w:lang w:val="de-CH"/>
        </w:rPr>
        <w:t xml:space="preserve">» eine Übertragungsbedeutung haben (S.479)? </w:t>
      </w:r>
    </w:p>
    <w:p w14:paraId="0B3E3DA8" w14:textId="77777777" w:rsidR="006E18F7" w:rsidRDefault="006E18F7" w:rsidP="00217FD1">
      <w:pPr>
        <w:rPr>
          <w:lang w:val="de-CH"/>
        </w:rPr>
      </w:pPr>
    </w:p>
    <w:p w14:paraId="5EE48A99" w14:textId="46ECD216" w:rsidR="006E18F7" w:rsidRDefault="006E18F7" w:rsidP="00217FD1">
      <w:pPr>
        <w:rPr>
          <w:lang w:val="de-CH"/>
        </w:rPr>
      </w:pPr>
      <w:r>
        <w:rPr>
          <w:lang w:val="de-CH"/>
        </w:rPr>
        <w:t>18. Die Kinder würden als «drittes Objekt» gegen die Destruktivität der Patientin funktionieren (S.480). Gibt es eine alternative Weise, die Aussage, sich der Kinder wegen nicht zu suizidieren, zu begreifen? (S.480)</w:t>
      </w:r>
    </w:p>
    <w:p w14:paraId="11C42564" w14:textId="77777777" w:rsidR="006E18F7" w:rsidRDefault="006E18F7" w:rsidP="00217FD1">
      <w:pPr>
        <w:rPr>
          <w:lang w:val="de-CH"/>
        </w:rPr>
      </w:pPr>
    </w:p>
    <w:p w14:paraId="6CA61A98" w14:textId="1352D886" w:rsidR="006E18F7" w:rsidRDefault="006E18F7" w:rsidP="00217FD1">
      <w:pPr>
        <w:rPr>
          <w:lang w:val="de-CH"/>
        </w:rPr>
      </w:pPr>
      <w:r>
        <w:rPr>
          <w:lang w:val="de-CH"/>
        </w:rPr>
        <w:t xml:space="preserve">19. Als erste Intervention (480) deutet die Analytikerin die vermutete Übertragung und die projektive </w:t>
      </w:r>
      <w:r w:rsidR="00DF2DED">
        <w:rPr>
          <w:lang w:val="de-CH"/>
        </w:rPr>
        <w:t>Identifizierung</w:t>
      </w:r>
      <w:r>
        <w:rPr>
          <w:lang w:val="de-CH"/>
        </w:rPr>
        <w:t xml:space="preserve"> </w:t>
      </w:r>
      <w:r w:rsidR="00DF2DED">
        <w:rPr>
          <w:lang w:val="de-CH"/>
        </w:rPr>
        <w:t>(</w:t>
      </w:r>
      <w:proofErr w:type="spellStart"/>
      <w:r w:rsidR="00DF2DED">
        <w:rPr>
          <w:lang w:val="de-CH"/>
        </w:rPr>
        <w:t>you</w:t>
      </w:r>
      <w:proofErr w:type="spellEnd"/>
      <w:r>
        <w:rPr>
          <w:lang w:val="de-CH"/>
        </w:rPr>
        <w:t xml:space="preserve"> </w:t>
      </w:r>
      <w:proofErr w:type="spellStart"/>
      <w:r>
        <w:rPr>
          <w:lang w:val="de-CH"/>
        </w:rPr>
        <w:t>are</w:t>
      </w:r>
      <w:proofErr w:type="spellEnd"/>
      <w:r>
        <w:rPr>
          <w:lang w:val="de-CH"/>
        </w:rPr>
        <w:t xml:space="preserve"> </w:t>
      </w:r>
      <w:proofErr w:type="spellStart"/>
      <w:r>
        <w:rPr>
          <w:lang w:val="de-CH"/>
        </w:rPr>
        <w:t>telling</w:t>
      </w:r>
      <w:proofErr w:type="spellEnd"/>
      <w:r>
        <w:rPr>
          <w:lang w:val="de-CH"/>
        </w:rPr>
        <w:t xml:space="preserve"> </w:t>
      </w:r>
      <w:proofErr w:type="spellStart"/>
      <w:r>
        <w:rPr>
          <w:lang w:val="de-CH"/>
        </w:rPr>
        <w:t>us</w:t>
      </w:r>
      <w:proofErr w:type="spellEnd"/>
      <w:r>
        <w:rPr>
          <w:lang w:val="de-CH"/>
        </w:rPr>
        <w:t xml:space="preserve">..., S.480). Die Therapeutin «weiss» also, was mit der Patientin los ist (warum sie nicht rechtzeitig kommt), bevor sie überhaupt nur eine Sekunde mit ihr gesprochen hat. Könnte man diese Frühintervention, die anschliessend wiederholt wird, als einen Grund betrachten, warum die Patientin nach 9 Sitzungen die Therapie im Januar abbrach? </w:t>
      </w:r>
    </w:p>
    <w:p w14:paraId="7470690F" w14:textId="77777777" w:rsidR="006E18F7" w:rsidRDefault="006E18F7" w:rsidP="00217FD1">
      <w:pPr>
        <w:rPr>
          <w:lang w:val="de-CH"/>
        </w:rPr>
      </w:pPr>
    </w:p>
    <w:p w14:paraId="7266FCB5" w14:textId="383DC2DE" w:rsidR="006E18F7" w:rsidRPr="000979E7" w:rsidRDefault="006E18F7" w:rsidP="00217FD1">
      <w:pPr>
        <w:rPr>
          <w:lang w:val="de-CH"/>
        </w:rPr>
      </w:pPr>
      <w:r>
        <w:rPr>
          <w:lang w:val="de-CH"/>
        </w:rPr>
        <w:t xml:space="preserve">20. Nach der Übertragungsdeutung, in der die Therapeutin dreimal «ich» sagt, (I, I, I, S.481), sagt die Patientin, siebenmal «nein». (S.481) Ist das eine einfache Verneinung? </w:t>
      </w:r>
      <w:r w:rsidR="005A3F31" w:rsidRPr="000979E7">
        <w:rPr>
          <w:lang w:val="de-CH"/>
        </w:rPr>
        <w:t>Vgl. auch die Sequenz «</w:t>
      </w:r>
      <w:proofErr w:type="spellStart"/>
      <w:r w:rsidR="005A3F31" w:rsidRPr="000979E7">
        <w:rPr>
          <w:lang w:val="de-CH"/>
        </w:rPr>
        <w:t>give</w:t>
      </w:r>
      <w:proofErr w:type="spellEnd"/>
      <w:r w:rsidR="005A3F31" w:rsidRPr="000979E7">
        <w:rPr>
          <w:lang w:val="de-CH"/>
        </w:rPr>
        <w:t xml:space="preserve"> </w:t>
      </w:r>
      <w:proofErr w:type="spellStart"/>
      <w:r w:rsidR="005A3F31" w:rsidRPr="000979E7">
        <w:rPr>
          <w:lang w:val="de-CH"/>
        </w:rPr>
        <w:t>me</w:t>
      </w:r>
      <w:proofErr w:type="spellEnd"/>
      <w:r w:rsidR="005A3F31" w:rsidRPr="000979E7">
        <w:rPr>
          <w:lang w:val="de-CH"/>
        </w:rPr>
        <w:t xml:space="preserve"> [sniff] a </w:t>
      </w:r>
      <w:proofErr w:type="spellStart"/>
      <w:r w:rsidR="005A3F31" w:rsidRPr="000979E7">
        <w:rPr>
          <w:lang w:val="de-CH"/>
        </w:rPr>
        <w:t>bit</w:t>
      </w:r>
      <w:proofErr w:type="spellEnd"/>
      <w:r w:rsidR="005A3F31" w:rsidRPr="000979E7">
        <w:rPr>
          <w:lang w:val="de-CH"/>
        </w:rPr>
        <w:t xml:space="preserve"> </w:t>
      </w:r>
      <w:proofErr w:type="spellStart"/>
      <w:r w:rsidR="005A3F31" w:rsidRPr="000979E7">
        <w:rPr>
          <w:lang w:val="de-CH"/>
        </w:rPr>
        <w:t>of</w:t>
      </w:r>
      <w:proofErr w:type="spellEnd"/>
      <w:r w:rsidR="005A3F31" w:rsidRPr="000979E7">
        <w:rPr>
          <w:lang w:val="de-CH"/>
        </w:rPr>
        <w:t xml:space="preserve"> </w:t>
      </w:r>
      <w:proofErr w:type="spellStart"/>
      <w:r w:rsidR="005A3F31" w:rsidRPr="000979E7">
        <w:rPr>
          <w:i/>
          <w:iCs/>
          <w:lang w:val="de-CH"/>
        </w:rPr>
        <w:t>space</w:t>
      </w:r>
      <w:proofErr w:type="spellEnd"/>
      <w:r w:rsidR="005A3F31" w:rsidRPr="000979E7">
        <w:rPr>
          <w:i/>
          <w:iCs/>
          <w:lang w:val="de-CH"/>
        </w:rPr>
        <w:t xml:space="preserve">” </w:t>
      </w:r>
      <w:r w:rsidR="005A3F31" w:rsidRPr="000979E7">
        <w:rPr>
          <w:lang w:val="de-CH"/>
        </w:rPr>
        <w:t xml:space="preserve">[Hervorhebung </w:t>
      </w:r>
      <w:proofErr w:type="spellStart"/>
      <w:r w:rsidR="005A3F31" w:rsidRPr="000979E7">
        <w:rPr>
          <w:lang w:val="de-CH"/>
        </w:rPr>
        <w:t>CMdL</w:t>
      </w:r>
      <w:proofErr w:type="spellEnd"/>
      <w:r w:rsidR="005A3F31" w:rsidRPr="000979E7">
        <w:rPr>
          <w:lang w:val="de-CH"/>
        </w:rPr>
        <w:t xml:space="preserve">]. </w:t>
      </w:r>
    </w:p>
    <w:p w14:paraId="4F290651" w14:textId="77777777" w:rsidR="005A3F31" w:rsidRPr="000979E7" w:rsidRDefault="005A3F31" w:rsidP="00217FD1">
      <w:pPr>
        <w:rPr>
          <w:lang w:val="de-CH"/>
        </w:rPr>
      </w:pPr>
    </w:p>
    <w:p w14:paraId="16C959EF" w14:textId="439C7F9A" w:rsidR="005A3F31" w:rsidRDefault="005A3F31" w:rsidP="00217FD1">
      <w:pPr>
        <w:rPr>
          <w:lang w:val="de-CH"/>
        </w:rPr>
      </w:pPr>
      <w:r w:rsidRPr="005A3F31">
        <w:rPr>
          <w:lang w:val="de-CH"/>
        </w:rPr>
        <w:t>21. Welche Rolle spielt in de</w:t>
      </w:r>
      <w:r>
        <w:rPr>
          <w:lang w:val="de-CH"/>
        </w:rPr>
        <w:t xml:space="preserve">n beschriebenen Sequenzen die Abwehr durch </w:t>
      </w:r>
      <w:proofErr w:type="spellStart"/>
      <w:r>
        <w:rPr>
          <w:lang w:val="de-CH"/>
        </w:rPr>
        <w:t>Desobjektalisierung</w:t>
      </w:r>
      <w:proofErr w:type="spellEnd"/>
      <w:r>
        <w:rPr>
          <w:lang w:val="de-CH"/>
        </w:rPr>
        <w:t xml:space="preserve"> (S.482ff)? </w:t>
      </w:r>
    </w:p>
    <w:p w14:paraId="2C312A64" w14:textId="77777777" w:rsidR="005A3F31" w:rsidRDefault="005A3F31" w:rsidP="00217FD1">
      <w:pPr>
        <w:rPr>
          <w:lang w:val="de-CH"/>
        </w:rPr>
      </w:pPr>
    </w:p>
    <w:p w14:paraId="6AD21851" w14:textId="3CE6DF03" w:rsidR="005A3F31" w:rsidRDefault="005A3F31" w:rsidP="00217FD1">
      <w:pPr>
        <w:rPr>
          <w:lang w:val="de-CH"/>
        </w:rPr>
      </w:pPr>
      <w:r w:rsidRPr="005A3F31">
        <w:rPr>
          <w:lang w:val="de-CH"/>
        </w:rPr>
        <w:t>22. Ist es denkbar, dass T. die Intervention der Therapeutin: «</w:t>
      </w:r>
      <w:proofErr w:type="spellStart"/>
      <w:r w:rsidRPr="005A3F31">
        <w:rPr>
          <w:lang w:val="de-CH"/>
        </w:rPr>
        <w:t>You</w:t>
      </w:r>
      <w:proofErr w:type="spellEnd"/>
      <w:r w:rsidRPr="005A3F31">
        <w:rPr>
          <w:lang w:val="de-CH"/>
        </w:rPr>
        <w:t xml:space="preserve"> </w:t>
      </w:r>
      <w:proofErr w:type="spellStart"/>
      <w:r w:rsidRPr="005A3F31">
        <w:rPr>
          <w:lang w:val="de-CH"/>
        </w:rPr>
        <w:t>both</w:t>
      </w:r>
      <w:proofErr w:type="spellEnd"/>
      <w:r w:rsidRPr="005A3F31">
        <w:rPr>
          <w:lang w:val="de-CH"/>
        </w:rPr>
        <w:t xml:space="preserve"> </w:t>
      </w:r>
      <w:proofErr w:type="spellStart"/>
      <w:r w:rsidRPr="005A3F31">
        <w:rPr>
          <w:lang w:val="de-CH"/>
        </w:rPr>
        <w:t>want</w:t>
      </w:r>
      <w:proofErr w:type="spellEnd"/>
      <w:r w:rsidRPr="005A3F31">
        <w:rPr>
          <w:lang w:val="de-CH"/>
        </w:rPr>
        <w:t xml:space="preserve"> </w:t>
      </w:r>
      <w:proofErr w:type="spellStart"/>
      <w:r w:rsidRPr="005A3F31">
        <w:rPr>
          <w:lang w:val="de-CH"/>
        </w:rPr>
        <w:t>to</w:t>
      </w:r>
      <w:proofErr w:type="spellEnd"/>
      <w:r w:rsidRPr="005A3F31">
        <w:rPr>
          <w:lang w:val="de-CH"/>
        </w:rPr>
        <w:t xml:space="preserve"> </w:t>
      </w:r>
      <w:proofErr w:type="spellStart"/>
      <w:r w:rsidRPr="005A3F31">
        <w:rPr>
          <w:lang w:val="de-CH"/>
        </w:rPr>
        <w:t>come</w:t>
      </w:r>
      <w:proofErr w:type="spellEnd"/>
      <w:r w:rsidRPr="005A3F31">
        <w:rPr>
          <w:lang w:val="de-CH"/>
        </w:rPr>
        <w:t xml:space="preserve"> and </w:t>
      </w:r>
      <w:proofErr w:type="spellStart"/>
      <w:r w:rsidRPr="005A3F31">
        <w:rPr>
          <w:lang w:val="de-CH"/>
        </w:rPr>
        <w:t>you</w:t>
      </w:r>
      <w:proofErr w:type="spellEnd"/>
      <w:r w:rsidRPr="005A3F31">
        <w:rPr>
          <w:lang w:val="de-CH"/>
        </w:rPr>
        <w:t xml:space="preserve"> </w:t>
      </w:r>
      <w:proofErr w:type="spellStart"/>
      <w:r w:rsidRPr="005A3F31">
        <w:rPr>
          <w:lang w:val="de-CH"/>
        </w:rPr>
        <w:t>don’t</w:t>
      </w:r>
      <w:proofErr w:type="spellEnd"/>
      <w:r w:rsidRPr="005A3F31">
        <w:rPr>
          <w:lang w:val="de-CH"/>
        </w:rPr>
        <w:t xml:space="preserve"> </w:t>
      </w:r>
      <w:proofErr w:type="spellStart"/>
      <w:r w:rsidRPr="005A3F31">
        <w:rPr>
          <w:lang w:val="de-CH"/>
        </w:rPr>
        <w:t>want</w:t>
      </w:r>
      <w:proofErr w:type="spellEnd"/>
      <w:r w:rsidRPr="005A3F31">
        <w:rPr>
          <w:lang w:val="de-CH"/>
        </w:rPr>
        <w:t xml:space="preserve"> </w:t>
      </w:r>
      <w:proofErr w:type="spellStart"/>
      <w:r w:rsidRPr="005A3F31">
        <w:rPr>
          <w:lang w:val="de-CH"/>
        </w:rPr>
        <w:t>to</w:t>
      </w:r>
      <w:proofErr w:type="spellEnd"/>
      <w:r w:rsidRPr="005A3F31">
        <w:rPr>
          <w:lang w:val="de-CH"/>
        </w:rPr>
        <w:t xml:space="preserve"> </w:t>
      </w:r>
      <w:proofErr w:type="spellStart"/>
      <w:r w:rsidRPr="005A3F31">
        <w:rPr>
          <w:lang w:val="de-CH"/>
        </w:rPr>
        <w:t>come</w:t>
      </w:r>
      <w:proofErr w:type="spellEnd"/>
      <w:r w:rsidRPr="005A3F31">
        <w:rPr>
          <w:lang w:val="de-CH"/>
        </w:rPr>
        <w:t xml:space="preserve">”, als </w:t>
      </w:r>
      <w:proofErr w:type="spellStart"/>
      <w:r w:rsidRPr="005A3F31">
        <w:rPr>
          <w:lang w:val="de-CH"/>
        </w:rPr>
        <w:t>persekutorischen</w:t>
      </w:r>
      <w:proofErr w:type="spellEnd"/>
      <w:r w:rsidRPr="005A3F31">
        <w:rPr>
          <w:lang w:val="de-CH"/>
        </w:rPr>
        <w:t xml:space="preserve"> Vorwurf</w:t>
      </w:r>
      <w:r>
        <w:rPr>
          <w:lang w:val="de-CH"/>
        </w:rPr>
        <w:t xml:space="preserve"> erlebt hat? </w:t>
      </w:r>
    </w:p>
    <w:p w14:paraId="0A806E4E" w14:textId="77777777" w:rsidR="005A3F31" w:rsidRDefault="005A3F31" w:rsidP="00217FD1">
      <w:pPr>
        <w:rPr>
          <w:lang w:val="de-CH"/>
        </w:rPr>
      </w:pPr>
    </w:p>
    <w:p w14:paraId="3311480A" w14:textId="1175952F" w:rsidR="005A3F31" w:rsidRDefault="005A3F31" w:rsidP="00217FD1">
      <w:pPr>
        <w:rPr>
          <w:lang w:val="de-CH"/>
        </w:rPr>
      </w:pPr>
      <w:r>
        <w:rPr>
          <w:lang w:val="de-CH"/>
        </w:rPr>
        <w:t>23. Die Patientin sagt, dass sie «</w:t>
      </w:r>
      <w:proofErr w:type="spellStart"/>
      <w:r>
        <w:rPr>
          <w:lang w:val="de-CH"/>
        </w:rPr>
        <w:t>might</w:t>
      </w:r>
      <w:proofErr w:type="spellEnd"/>
      <w:r>
        <w:rPr>
          <w:lang w:val="de-CH"/>
        </w:rPr>
        <w:t xml:space="preserve"> </w:t>
      </w:r>
      <w:proofErr w:type="spellStart"/>
      <w:r>
        <w:rPr>
          <w:lang w:val="de-CH"/>
        </w:rPr>
        <w:t>completely</w:t>
      </w:r>
      <w:proofErr w:type="spellEnd"/>
      <w:r>
        <w:rPr>
          <w:lang w:val="de-CH"/>
        </w:rPr>
        <w:t xml:space="preserve"> break down». Hören Sie aus dieser Aussage etwas anderes als die Therapeutin? (S.483) </w:t>
      </w:r>
    </w:p>
    <w:p w14:paraId="02D19FC5" w14:textId="77777777" w:rsidR="000979E7" w:rsidRDefault="000979E7" w:rsidP="00217FD1">
      <w:pPr>
        <w:rPr>
          <w:lang w:val="de-CH"/>
        </w:rPr>
      </w:pPr>
    </w:p>
    <w:p w14:paraId="54CED4D5" w14:textId="636BD05D" w:rsidR="000979E7" w:rsidRDefault="000979E7" w:rsidP="00217FD1">
      <w:pPr>
        <w:rPr>
          <w:lang w:val="de-CH"/>
        </w:rPr>
      </w:pPr>
      <w:r>
        <w:rPr>
          <w:lang w:val="de-CH"/>
        </w:rPr>
        <w:lastRenderedPageBreak/>
        <w:t>24. Vor der neunten und letzten Sitzung hatte die Patientin eine Panikattacke (S.485). Welche Schlussfolgerungen hätten Sie gezogen?</w:t>
      </w:r>
    </w:p>
    <w:p w14:paraId="4875C392" w14:textId="77777777" w:rsidR="000979E7" w:rsidRDefault="000979E7" w:rsidP="00217FD1">
      <w:pPr>
        <w:rPr>
          <w:lang w:val="de-CH"/>
        </w:rPr>
      </w:pPr>
    </w:p>
    <w:p w14:paraId="34C1A242" w14:textId="35229D19" w:rsidR="000979E7" w:rsidRDefault="000979E7" w:rsidP="00217FD1">
      <w:pPr>
        <w:rPr>
          <w:lang w:val="de-CH"/>
        </w:rPr>
      </w:pPr>
      <w:r>
        <w:rPr>
          <w:lang w:val="de-CH"/>
        </w:rPr>
        <w:t xml:space="preserve">25. Mögliche Rolle der </w:t>
      </w:r>
      <w:r w:rsidRPr="000979E7">
        <w:rPr>
          <w:i/>
          <w:iCs/>
          <w:lang w:val="de-CH"/>
        </w:rPr>
        <w:t>Gegen-Übertragung</w:t>
      </w:r>
      <w:r>
        <w:rPr>
          <w:lang w:val="de-CH"/>
        </w:rPr>
        <w:t xml:space="preserve"> (</w:t>
      </w:r>
      <w:r w:rsidR="00317636">
        <w:rPr>
          <w:lang w:val="de-CH"/>
        </w:rPr>
        <w:t xml:space="preserve">= </w:t>
      </w:r>
      <w:r>
        <w:rPr>
          <w:lang w:val="de-CH"/>
        </w:rPr>
        <w:t xml:space="preserve">unbewusste Eigen-Übertragung der Therapeutin auf die Patientin)? </w:t>
      </w:r>
    </w:p>
    <w:p w14:paraId="44FAB4C7" w14:textId="77777777" w:rsidR="000979E7" w:rsidRDefault="000979E7" w:rsidP="00217FD1">
      <w:pPr>
        <w:rPr>
          <w:lang w:val="de-CH"/>
        </w:rPr>
      </w:pPr>
    </w:p>
    <w:p w14:paraId="5B06AED4" w14:textId="4FB56E37" w:rsidR="000979E7" w:rsidRDefault="000979E7" w:rsidP="00217FD1">
      <w:pPr>
        <w:rPr>
          <w:lang w:val="de-CH"/>
        </w:rPr>
      </w:pPr>
      <w:r w:rsidRPr="000979E7">
        <w:rPr>
          <w:lang w:val="en-US"/>
        </w:rPr>
        <w:t>26. «Despite Tara was still c</w:t>
      </w:r>
      <w:r>
        <w:rPr>
          <w:lang w:val="en-US"/>
        </w:rPr>
        <w:t xml:space="preserve">linically depressed at the end of the interview…” </w:t>
      </w:r>
      <w:r w:rsidRPr="000979E7">
        <w:rPr>
          <w:lang w:val="de-CH"/>
        </w:rPr>
        <w:t xml:space="preserve">Hat sich an der Diagnose der </w:t>
      </w:r>
      <w:proofErr w:type="spellStart"/>
      <w:r w:rsidRPr="000979E7">
        <w:rPr>
          <w:lang w:val="de-CH"/>
        </w:rPr>
        <w:t>major</w:t>
      </w:r>
      <w:proofErr w:type="spellEnd"/>
      <w:r w:rsidRPr="000979E7">
        <w:rPr>
          <w:lang w:val="de-CH"/>
        </w:rPr>
        <w:t xml:space="preserve"> </w:t>
      </w:r>
      <w:proofErr w:type="spellStart"/>
      <w:r w:rsidRPr="000979E7">
        <w:rPr>
          <w:lang w:val="de-CH"/>
        </w:rPr>
        <w:t>depression</w:t>
      </w:r>
      <w:proofErr w:type="spellEnd"/>
      <w:r w:rsidRPr="000979E7">
        <w:rPr>
          <w:lang w:val="de-CH"/>
        </w:rPr>
        <w:t xml:space="preserve"> im ka</w:t>
      </w:r>
      <w:r>
        <w:rPr>
          <w:lang w:val="de-CH"/>
        </w:rPr>
        <w:t xml:space="preserve">tamnestischen </w:t>
      </w:r>
      <w:r w:rsidR="00317636">
        <w:rPr>
          <w:lang w:val="de-CH"/>
        </w:rPr>
        <w:t>I</w:t>
      </w:r>
      <w:r>
        <w:rPr>
          <w:lang w:val="de-CH"/>
        </w:rPr>
        <w:t xml:space="preserve">nterview diagnostisch wirklich nichts geändert? </w:t>
      </w:r>
    </w:p>
    <w:p w14:paraId="0B4C1A3F" w14:textId="77777777" w:rsidR="000979E7" w:rsidRDefault="000979E7" w:rsidP="00217FD1">
      <w:pPr>
        <w:rPr>
          <w:lang w:val="de-CH"/>
        </w:rPr>
      </w:pPr>
    </w:p>
    <w:p w14:paraId="2E22CE76" w14:textId="42D9882C" w:rsidR="000979E7" w:rsidRDefault="000979E7" w:rsidP="00217FD1">
      <w:pPr>
        <w:rPr>
          <w:lang w:val="de-CH"/>
        </w:rPr>
      </w:pPr>
      <w:r w:rsidRPr="000979E7">
        <w:rPr>
          <w:lang w:val="en-US"/>
        </w:rPr>
        <w:t xml:space="preserve">27. Aus dem </w:t>
      </w:r>
      <w:proofErr w:type="spellStart"/>
      <w:r w:rsidRPr="000979E7">
        <w:rPr>
          <w:lang w:val="en-US"/>
        </w:rPr>
        <w:t>Abschnitt</w:t>
      </w:r>
      <w:proofErr w:type="spellEnd"/>
      <w:r w:rsidRPr="000979E7">
        <w:rPr>
          <w:lang w:val="en-US"/>
        </w:rPr>
        <w:t xml:space="preserve"> «Discussion»: «She might easily been subject</w:t>
      </w:r>
      <w:r>
        <w:rPr>
          <w:lang w:val="en-US"/>
        </w:rPr>
        <w:t xml:space="preserve"> to horrid affects and inclinations deriving from loneliness, feelings of persecution by absence</w:t>
      </w:r>
      <w:r w:rsidR="002C32B3">
        <w:rPr>
          <w:lang w:val="en-US"/>
        </w:rPr>
        <w:t xml:space="preserve">, hopelessness, resentment or hostility.” </w:t>
      </w:r>
      <w:r w:rsidR="002C32B3" w:rsidRPr="002C32B3">
        <w:rPr>
          <w:lang w:val="de-CH"/>
        </w:rPr>
        <w:t>(S.488)  Ich teile zum Teil die Einschätzung der Autoren, würde indes anders formulieren: “</w:t>
      </w:r>
      <w:r w:rsidR="002C32B3">
        <w:rPr>
          <w:lang w:val="de-CH"/>
        </w:rPr>
        <w:t xml:space="preserve">Vermeidung» der Retraumatisierung durch die Quantität der negativen Affekte. Vermeidung nicht im neurotischen Sinn, sondern durch eine kombinierte Globalabwehr als Selbstschutz durch </w:t>
      </w:r>
      <w:proofErr w:type="spellStart"/>
      <w:r w:rsidR="002C32B3">
        <w:rPr>
          <w:lang w:val="de-CH"/>
        </w:rPr>
        <w:t>Desobjektalisierung</w:t>
      </w:r>
      <w:proofErr w:type="spellEnd"/>
      <w:r w:rsidR="002C32B3">
        <w:rPr>
          <w:lang w:val="de-CH"/>
        </w:rPr>
        <w:t xml:space="preserve"> und radikalen Besetzungsabzug (= heterogene Abwehr, nämlich die </w:t>
      </w:r>
      <w:r w:rsidR="00257DE3">
        <w:rPr>
          <w:lang w:val="de-CH"/>
        </w:rPr>
        <w:t>Z</w:t>
      </w:r>
      <w:r w:rsidR="002C32B3">
        <w:rPr>
          <w:lang w:val="de-CH"/>
        </w:rPr>
        <w:t xml:space="preserve">entrale </w:t>
      </w:r>
      <w:r w:rsidR="00257DE3">
        <w:rPr>
          <w:lang w:val="de-CH"/>
        </w:rPr>
        <w:t>P</w:t>
      </w:r>
      <w:r w:rsidR="002C32B3">
        <w:rPr>
          <w:lang w:val="de-CH"/>
        </w:rPr>
        <w:t xml:space="preserve">hobische Position). Wie würden Sie den Verlauf konzeptualisieren? </w:t>
      </w:r>
    </w:p>
    <w:p w14:paraId="14B7ACF8" w14:textId="77777777" w:rsidR="00257DE3" w:rsidRDefault="00257DE3" w:rsidP="00217FD1">
      <w:pPr>
        <w:rPr>
          <w:lang w:val="de-CH"/>
        </w:rPr>
      </w:pPr>
    </w:p>
    <w:p w14:paraId="14966F58" w14:textId="38096F2A" w:rsidR="00257DE3" w:rsidRDefault="00257DE3" w:rsidP="00217FD1">
      <w:pPr>
        <w:rPr>
          <w:lang w:val="de-CH"/>
        </w:rPr>
      </w:pPr>
      <w:r>
        <w:rPr>
          <w:lang w:val="de-CH"/>
        </w:rPr>
        <w:t xml:space="preserve">28. Hätte die Annahme der Zentralen Phobischen Position (vgl. Frage 27) zu technischen Alternativen geführt (vgl. den Abschnitt «Clinical </w:t>
      </w:r>
      <w:proofErr w:type="spellStart"/>
      <w:r>
        <w:rPr>
          <w:lang w:val="de-CH"/>
        </w:rPr>
        <w:t>implications</w:t>
      </w:r>
      <w:proofErr w:type="spellEnd"/>
      <w:r>
        <w:rPr>
          <w:lang w:val="de-CH"/>
        </w:rPr>
        <w:t xml:space="preserve">» am Schluss des Artikels)? </w:t>
      </w:r>
    </w:p>
    <w:p w14:paraId="0E79B8CB" w14:textId="77777777" w:rsidR="00257DE3" w:rsidRDefault="00257DE3" w:rsidP="00217FD1">
      <w:pPr>
        <w:rPr>
          <w:lang w:val="de-CH"/>
        </w:rPr>
      </w:pPr>
    </w:p>
    <w:p w14:paraId="648942F2" w14:textId="784AD52C" w:rsidR="00257DE3" w:rsidRDefault="00257DE3" w:rsidP="00217FD1">
      <w:pPr>
        <w:rPr>
          <w:lang w:val="de-CH"/>
        </w:rPr>
      </w:pPr>
      <w:r w:rsidRPr="00257DE3">
        <w:rPr>
          <w:lang w:val="en-US"/>
        </w:rPr>
        <w:t xml:space="preserve">29. «Part of the patient … was disconnected from the attacks on her </w:t>
      </w:r>
      <w:r>
        <w:rPr>
          <w:lang w:val="en-US"/>
        </w:rPr>
        <w:t>need and turning to masochistic self-</w:t>
      </w:r>
      <w:proofErr w:type="spellStart"/>
      <w:r>
        <w:rPr>
          <w:lang w:val="en-US"/>
        </w:rPr>
        <w:t>sufficience</w:t>
      </w:r>
      <w:proofErr w:type="spellEnd"/>
      <w:r>
        <w:rPr>
          <w:lang w:val="en-US"/>
        </w:rPr>
        <w:t xml:space="preserve">.” </w:t>
      </w:r>
      <w:r w:rsidRPr="00257DE3">
        <w:rPr>
          <w:lang w:val="de-CH"/>
        </w:rPr>
        <w:t xml:space="preserve">Gibt es eine andere Konzeptualisierung für die </w:t>
      </w:r>
      <w:proofErr w:type="spellStart"/>
      <w:r w:rsidRPr="00257DE3">
        <w:rPr>
          <w:i/>
          <w:iCs/>
          <w:lang w:val="de-CH"/>
        </w:rPr>
        <w:t>disconnection</w:t>
      </w:r>
      <w:proofErr w:type="spellEnd"/>
      <w:r w:rsidRPr="00257DE3">
        <w:rPr>
          <w:i/>
          <w:iCs/>
          <w:lang w:val="de-CH"/>
        </w:rPr>
        <w:t xml:space="preserve"> </w:t>
      </w:r>
      <w:r w:rsidRPr="00257DE3">
        <w:rPr>
          <w:lang w:val="de-CH"/>
        </w:rPr>
        <w:t>aus der</w:t>
      </w:r>
      <w:r>
        <w:rPr>
          <w:lang w:val="de-CH"/>
        </w:rPr>
        <w:t xml:space="preserve"> man technische Alternativen hätte ableiten können? </w:t>
      </w:r>
    </w:p>
    <w:p w14:paraId="7429962F" w14:textId="77777777" w:rsidR="00257DE3" w:rsidRDefault="00257DE3" w:rsidP="00217FD1">
      <w:pPr>
        <w:rPr>
          <w:lang w:val="de-CH"/>
        </w:rPr>
      </w:pPr>
    </w:p>
    <w:p w14:paraId="3DED5463" w14:textId="272DF50F" w:rsidR="00257DE3" w:rsidRDefault="00257DE3" w:rsidP="00217FD1">
      <w:pPr>
        <w:rPr>
          <w:lang w:val="de-CH"/>
        </w:rPr>
      </w:pPr>
      <w:r>
        <w:rPr>
          <w:lang w:val="de-CH"/>
        </w:rPr>
        <w:t xml:space="preserve">30. </w:t>
      </w:r>
      <w:proofErr w:type="spellStart"/>
      <w:r>
        <w:rPr>
          <w:lang w:val="de-CH"/>
        </w:rPr>
        <w:t>Bohleber</w:t>
      </w:r>
      <w:proofErr w:type="spellEnd"/>
      <w:r>
        <w:rPr>
          <w:lang w:val="de-CH"/>
        </w:rPr>
        <w:t xml:space="preserve"> und Leuzinger (20</w:t>
      </w:r>
      <w:r w:rsidR="00317636">
        <w:rPr>
          <w:lang w:val="de-CH"/>
        </w:rPr>
        <w:t>1</w:t>
      </w:r>
      <w:r>
        <w:rPr>
          <w:lang w:val="de-CH"/>
        </w:rPr>
        <w:t>6/21) werden a</w:t>
      </w:r>
      <w:r w:rsidR="00317636">
        <w:rPr>
          <w:lang w:val="de-CH"/>
        </w:rPr>
        <w:t xml:space="preserve">ls Autoren genannt, die kürzlich die Symbolisierungsdefizite traumatisierter Patienten beschrieben haben. Waren sie denn wirklich die Erstbeschreiber? </w:t>
      </w:r>
    </w:p>
    <w:p w14:paraId="2799CD91" w14:textId="77777777" w:rsidR="00317636" w:rsidRDefault="00317636" w:rsidP="00217FD1">
      <w:pPr>
        <w:rPr>
          <w:lang w:val="de-CH"/>
        </w:rPr>
      </w:pPr>
    </w:p>
    <w:p w14:paraId="2E7E813D" w14:textId="3F25C2A2" w:rsidR="00317636" w:rsidRDefault="00317636" w:rsidP="00217FD1">
      <w:pPr>
        <w:rPr>
          <w:lang w:val="de-CH"/>
        </w:rPr>
      </w:pPr>
      <w:r>
        <w:rPr>
          <w:lang w:val="de-CH"/>
        </w:rPr>
        <w:t>31. Gibt es einen Bezug zwischen der «</w:t>
      </w:r>
      <w:proofErr w:type="spellStart"/>
      <w:r>
        <w:rPr>
          <w:lang w:val="de-CH"/>
        </w:rPr>
        <w:t>void</w:t>
      </w:r>
      <w:proofErr w:type="spellEnd"/>
      <w:r>
        <w:rPr>
          <w:lang w:val="de-CH"/>
        </w:rPr>
        <w:t xml:space="preserve"> in </w:t>
      </w:r>
      <w:proofErr w:type="spellStart"/>
      <w:r>
        <w:rPr>
          <w:lang w:val="de-CH"/>
        </w:rPr>
        <w:t>the</w:t>
      </w:r>
      <w:proofErr w:type="spellEnd"/>
      <w:r>
        <w:rPr>
          <w:lang w:val="de-CH"/>
        </w:rPr>
        <w:t xml:space="preserve"> </w:t>
      </w:r>
      <w:proofErr w:type="spellStart"/>
      <w:r>
        <w:rPr>
          <w:lang w:val="de-CH"/>
        </w:rPr>
        <w:t>meaning</w:t>
      </w:r>
      <w:proofErr w:type="spellEnd"/>
      <w:r>
        <w:rPr>
          <w:lang w:val="de-CH"/>
        </w:rPr>
        <w:t xml:space="preserve"> </w:t>
      </w:r>
      <w:proofErr w:type="spellStart"/>
      <w:r>
        <w:rPr>
          <w:lang w:val="de-CH"/>
        </w:rPr>
        <w:t>structures</w:t>
      </w:r>
      <w:proofErr w:type="spellEnd"/>
      <w:r>
        <w:rPr>
          <w:lang w:val="de-CH"/>
        </w:rPr>
        <w:t xml:space="preserve">» und der «weissen Depression» bei Blanche im Fall von </w:t>
      </w:r>
      <w:proofErr w:type="spellStart"/>
      <w:r>
        <w:rPr>
          <w:lang w:val="de-CH"/>
        </w:rPr>
        <w:t>Delourmel</w:t>
      </w:r>
      <w:proofErr w:type="spellEnd"/>
      <w:r>
        <w:rPr>
          <w:lang w:val="de-CH"/>
        </w:rPr>
        <w:t>?  (S.490)</w:t>
      </w:r>
    </w:p>
    <w:p w14:paraId="2D7FA742" w14:textId="77777777" w:rsidR="00317636" w:rsidRDefault="00317636" w:rsidP="00217FD1">
      <w:pPr>
        <w:rPr>
          <w:lang w:val="de-CH"/>
        </w:rPr>
      </w:pPr>
    </w:p>
    <w:p w14:paraId="61781D50" w14:textId="66792110" w:rsidR="00317636" w:rsidRPr="00257DE3" w:rsidRDefault="00317636" w:rsidP="00217FD1">
      <w:pPr>
        <w:rPr>
          <w:lang w:val="de-CH"/>
        </w:rPr>
      </w:pPr>
      <w:r>
        <w:rPr>
          <w:lang w:val="de-CH"/>
        </w:rPr>
        <w:t xml:space="preserve">32. Sind Sie mit den technischen Ratschlägen im Schlussabschnitt des Artikels einverstanden, wie z.B. dem Verzicht auf frühe Deutung der Destruktivität, der Übertragungs-Gegenübertragungsdynamik? Kommen Ihnen noch andere Optionen in den Sinn? </w:t>
      </w:r>
    </w:p>
    <w:p w14:paraId="541C3B69" w14:textId="77777777" w:rsidR="00221087" w:rsidRPr="00257DE3" w:rsidRDefault="00221087" w:rsidP="00217FD1">
      <w:pPr>
        <w:rPr>
          <w:lang w:val="de-CH"/>
        </w:rPr>
      </w:pPr>
    </w:p>
    <w:p w14:paraId="1D5A1BF5" w14:textId="77777777" w:rsidR="00221087" w:rsidRPr="00257DE3" w:rsidRDefault="00221087" w:rsidP="00217FD1">
      <w:pPr>
        <w:rPr>
          <w:lang w:val="de-CH"/>
        </w:rPr>
      </w:pPr>
    </w:p>
    <w:p w14:paraId="3089CA1B" w14:textId="77777777" w:rsidR="00916E73" w:rsidRPr="00257DE3" w:rsidRDefault="00916E73" w:rsidP="0082127F">
      <w:pPr>
        <w:rPr>
          <w:lang w:val="de-CH"/>
        </w:rPr>
      </w:pPr>
    </w:p>
    <w:p w14:paraId="23F14DB4" w14:textId="77777777" w:rsidR="00414B67" w:rsidRPr="00257DE3" w:rsidRDefault="00414B67" w:rsidP="00B13E94">
      <w:pPr>
        <w:rPr>
          <w:lang w:val="de-CH"/>
        </w:rPr>
      </w:pPr>
    </w:p>
    <w:p w14:paraId="30B281B0" w14:textId="77777777" w:rsidR="00414B67" w:rsidRPr="00257DE3" w:rsidRDefault="00414B67" w:rsidP="00B13E94">
      <w:pPr>
        <w:rPr>
          <w:lang w:val="de-CH"/>
        </w:rPr>
      </w:pPr>
    </w:p>
    <w:p w14:paraId="45AA14C1" w14:textId="751DC17D" w:rsidR="00B13E94" w:rsidRPr="003564C5" w:rsidRDefault="00B13E94" w:rsidP="00B13E94">
      <w:pPr>
        <w:rPr>
          <w:lang w:val="de-CH"/>
        </w:rPr>
      </w:pPr>
      <w:proofErr w:type="spellStart"/>
      <w:r>
        <w:rPr>
          <w:lang w:val="de-CH"/>
        </w:rPr>
        <w:t>CMdL</w:t>
      </w:r>
      <w:proofErr w:type="spellEnd"/>
      <w:r>
        <w:rPr>
          <w:lang w:val="de-CH"/>
        </w:rPr>
        <w:t xml:space="preserve">, </w:t>
      </w:r>
      <w:r w:rsidR="001536C4">
        <w:rPr>
          <w:lang w:val="de-CH"/>
        </w:rPr>
        <w:t>Januar 2025</w:t>
      </w:r>
    </w:p>
    <w:p w14:paraId="5203554A" w14:textId="77777777" w:rsidR="00F83D95" w:rsidRPr="00BA24D0" w:rsidRDefault="00F83D95" w:rsidP="0082127F">
      <w:pPr>
        <w:rPr>
          <w:lang w:val="de-CH"/>
        </w:rPr>
      </w:pPr>
    </w:p>
    <w:p w14:paraId="3C82C46C" w14:textId="77777777" w:rsidR="00A41462" w:rsidRPr="00BA24D0" w:rsidRDefault="00A41462" w:rsidP="00291C25">
      <w:pPr>
        <w:rPr>
          <w:lang w:val="de-CH"/>
        </w:rPr>
      </w:pPr>
    </w:p>
    <w:sectPr w:rsidR="00A41462" w:rsidRPr="00BA24D0" w:rsidSect="00B13E94">
      <w:footerReference w:type="even" r:id="rId7"/>
      <w:footerReference w:type="default" r:id="rId8"/>
      <w:pgSz w:w="12380" w:h="17540"/>
      <w:pgMar w:top="851" w:right="1418" w:bottom="1021"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E262A3" w14:textId="77777777" w:rsidR="00E670C9" w:rsidRDefault="00E670C9" w:rsidP="001C17E0">
      <w:r>
        <w:separator/>
      </w:r>
    </w:p>
  </w:endnote>
  <w:endnote w:type="continuationSeparator" w:id="0">
    <w:p w14:paraId="20FB0D44" w14:textId="77777777" w:rsidR="00E670C9" w:rsidRDefault="00E670C9" w:rsidP="001C1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altName w:val="Times New Roman"/>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DBD32" w14:textId="77777777" w:rsidR="001C17E0" w:rsidRDefault="001C17E0" w:rsidP="00086CAA">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6B0DF931" w14:textId="77777777" w:rsidR="001C17E0" w:rsidRDefault="001C17E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7E9D6" w14:textId="77777777" w:rsidR="001C17E0" w:rsidRDefault="001C17E0" w:rsidP="00086CAA">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37304D">
      <w:rPr>
        <w:rStyle w:val="Seitenzahl"/>
      </w:rPr>
      <w:t>1</w:t>
    </w:r>
    <w:r>
      <w:rPr>
        <w:rStyle w:val="Seitenzahl"/>
      </w:rPr>
      <w:fldChar w:fldCharType="end"/>
    </w:r>
  </w:p>
  <w:p w14:paraId="2449F8BB" w14:textId="77777777" w:rsidR="001C17E0" w:rsidRDefault="001C17E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9B92CA" w14:textId="77777777" w:rsidR="00E670C9" w:rsidRDefault="00E670C9" w:rsidP="001C17E0">
      <w:r>
        <w:separator/>
      </w:r>
    </w:p>
  </w:footnote>
  <w:footnote w:type="continuationSeparator" w:id="0">
    <w:p w14:paraId="1AE833D2" w14:textId="77777777" w:rsidR="00E670C9" w:rsidRDefault="00E670C9" w:rsidP="001C17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99586F"/>
    <w:multiLevelType w:val="hybridMultilevel"/>
    <w:tmpl w:val="188648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1D066AB"/>
    <w:multiLevelType w:val="hybridMultilevel"/>
    <w:tmpl w:val="888868D4"/>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 w15:restartNumberingAfterBreak="0">
    <w:nsid w:val="2229347B"/>
    <w:multiLevelType w:val="hybridMultilevel"/>
    <w:tmpl w:val="6ECCDFEE"/>
    <w:lvl w:ilvl="0" w:tplc="58E831DA">
      <w:start w:val="1"/>
      <w:numFmt w:val="decimal"/>
      <w:lvlText w:val="%1."/>
      <w:lvlJc w:val="left"/>
      <w:pPr>
        <w:ind w:left="360" w:hanging="360"/>
      </w:pPr>
      <w:rPr>
        <w:b w:val="0"/>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3" w15:restartNumberingAfterBreak="0">
    <w:nsid w:val="235238BC"/>
    <w:multiLevelType w:val="hybridMultilevel"/>
    <w:tmpl w:val="E7E28A64"/>
    <w:lvl w:ilvl="0" w:tplc="0407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BD846AE"/>
    <w:multiLevelType w:val="hybridMultilevel"/>
    <w:tmpl w:val="74F2D78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6171AA0"/>
    <w:multiLevelType w:val="hybridMultilevel"/>
    <w:tmpl w:val="4350D82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4B670323"/>
    <w:multiLevelType w:val="hybridMultilevel"/>
    <w:tmpl w:val="A106D9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A7E58BF"/>
    <w:multiLevelType w:val="hybridMultilevel"/>
    <w:tmpl w:val="B22840F0"/>
    <w:lvl w:ilvl="0" w:tplc="A746C6D0">
      <w:start w:val="1"/>
      <w:numFmt w:val="decimal"/>
      <w:lvlText w:val="%1."/>
      <w:lvlJc w:val="left"/>
      <w:pPr>
        <w:ind w:left="360" w:hanging="360"/>
      </w:pPr>
      <w:rPr>
        <w:rFonts w:hint="default"/>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62732155"/>
    <w:multiLevelType w:val="hybridMultilevel"/>
    <w:tmpl w:val="8A70816E"/>
    <w:lvl w:ilvl="0" w:tplc="F2E24AE4">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68072E7D"/>
    <w:multiLevelType w:val="hybridMultilevel"/>
    <w:tmpl w:val="5372D5E8"/>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0" w15:restartNumberingAfterBreak="0">
    <w:nsid w:val="77112433"/>
    <w:multiLevelType w:val="hybridMultilevel"/>
    <w:tmpl w:val="9DE4D2D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84A767D"/>
    <w:multiLevelType w:val="hybridMultilevel"/>
    <w:tmpl w:val="E1DE9CA2"/>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2" w15:restartNumberingAfterBreak="0">
    <w:nsid w:val="78984001"/>
    <w:multiLevelType w:val="hybridMultilevel"/>
    <w:tmpl w:val="3DAA2178"/>
    <w:lvl w:ilvl="0" w:tplc="04070017">
      <w:start w:val="1"/>
      <w:numFmt w:val="lowerLetter"/>
      <w:lvlText w:val="%1)"/>
      <w:lvlJc w:val="left"/>
      <w:pPr>
        <w:ind w:left="644" w:hanging="360"/>
      </w:p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3" w15:restartNumberingAfterBreak="0">
    <w:nsid w:val="79C6702A"/>
    <w:multiLevelType w:val="hybridMultilevel"/>
    <w:tmpl w:val="DB4A515C"/>
    <w:lvl w:ilvl="0" w:tplc="04070017">
      <w:start w:val="1"/>
      <w:numFmt w:val="lowerLetter"/>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D9040FF"/>
    <w:multiLevelType w:val="hybridMultilevel"/>
    <w:tmpl w:val="E182F642"/>
    <w:lvl w:ilvl="0" w:tplc="04070017">
      <w:start w:val="1"/>
      <w:numFmt w:val="lowerLetter"/>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307168934">
    <w:abstractNumId w:val="11"/>
  </w:num>
  <w:num w:numId="2" w16cid:durableId="979647703">
    <w:abstractNumId w:val="1"/>
  </w:num>
  <w:num w:numId="3" w16cid:durableId="801003279">
    <w:abstractNumId w:val="9"/>
  </w:num>
  <w:num w:numId="4" w16cid:durableId="736437658">
    <w:abstractNumId w:val="7"/>
  </w:num>
  <w:num w:numId="5" w16cid:durableId="728113321">
    <w:abstractNumId w:val="14"/>
  </w:num>
  <w:num w:numId="6" w16cid:durableId="25258054">
    <w:abstractNumId w:val="12"/>
  </w:num>
  <w:num w:numId="7" w16cid:durableId="128862224">
    <w:abstractNumId w:val="13"/>
  </w:num>
  <w:num w:numId="8" w16cid:durableId="1869022567">
    <w:abstractNumId w:val="2"/>
  </w:num>
  <w:num w:numId="9" w16cid:durableId="847867018">
    <w:abstractNumId w:val="8"/>
  </w:num>
  <w:num w:numId="10" w16cid:durableId="140658586">
    <w:abstractNumId w:val="5"/>
  </w:num>
  <w:num w:numId="11" w16cid:durableId="1775979186">
    <w:abstractNumId w:val="10"/>
  </w:num>
  <w:num w:numId="12" w16cid:durableId="1058825716">
    <w:abstractNumId w:val="0"/>
  </w:num>
  <w:num w:numId="13" w16cid:durableId="886450493">
    <w:abstractNumId w:val="6"/>
  </w:num>
  <w:num w:numId="14" w16cid:durableId="1453791819">
    <w:abstractNumId w:val="3"/>
  </w:num>
  <w:num w:numId="15" w16cid:durableId="20466369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2"/>
  <w:activeWritingStyle w:appName="MSWord" w:lang="de-DE" w:vendorID="64" w:dllVersion="6" w:nlCheck="1" w:checkStyle="0"/>
  <w:activeWritingStyle w:appName="MSWord" w:lang="de-CH" w:vendorID="64" w:dllVersion="6" w:nlCheck="1" w:checkStyle="0"/>
  <w:activeWritingStyle w:appName="MSWord" w:lang="en-US" w:vendorID="64" w:dllVersion="0" w:nlCheck="1" w:checkStyle="0"/>
  <w:activeWritingStyle w:appName="MSWord" w:lang="de-CH" w:vendorID="64" w:dllVersion="0" w:nlCheck="1" w:checkStyle="0"/>
  <w:activeWritingStyle w:appName="MSWord" w:lang="de-DE" w:vendorID="64" w:dllVersion="0" w:nlCheck="1" w:checkStyle="0"/>
  <w:proofState w:spelling="clean"/>
  <w:defaultTabStop w:val="708"/>
  <w:hyphenationZone w:val="425"/>
  <w:drawingGridHorizontalSpacing w:val="120"/>
  <w:drawingGridVerticalSpacing w:val="16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C2A"/>
    <w:rsid w:val="00001D07"/>
    <w:rsid w:val="0000515B"/>
    <w:rsid w:val="00005350"/>
    <w:rsid w:val="00005FC5"/>
    <w:rsid w:val="000234BC"/>
    <w:rsid w:val="00026F92"/>
    <w:rsid w:val="0003534E"/>
    <w:rsid w:val="00036D72"/>
    <w:rsid w:val="00041AAC"/>
    <w:rsid w:val="000431FD"/>
    <w:rsid w:val="00045CA8"/>
    <w:rsid w:val="00050865"/>
    <w:rsid w:val="00053E9F"/>
    <w:rsid w:val="0006011A"/>
    <w:rsid w:val="0006032F"/>
    <w:rsid w:val="00063ABB"/>
    <w:rsid w:val="00072B00"/>
    <w:rsid w:val="000774A6"/>
    <w:rsid w:val="00092847"/>
    <w:rsid w:val="0009500B"/>
    <w:rsid w:val="000979E7"/>
    <w:rsid w:val="00097BCE"/>
    <w:rsid w:val="000A158E"/>
    <w:rsid w:val="000A2932"/>
    <w:rsid w:val="000A7339"/>
    <w:rsid w:val="000A7D53"/>
    <w:rsid w:val="000B4E93"/>
    <w:rsid w:val="000C6089"/>
    <w:rsid w:val="000C6C03"/>
    <w:rsid w:val="000C7B11"/>
    <w:rsid w:val="000E4F13"/>
    <w:rsid w:val="000E5E05"/>
    <w:rsid w:val="000F2F84"/>
    <w:rsid w:val="000F580C"/>
    <w:rsid w:val="000F6A5B"/>
    <w:rsid w:val="0010790F"/>
    <w:rsid w:val="00107C05"/>
    <w:rsid w:val="00112F0C"/>
    <w:rsid w:val="00114C6B"/>
    <w:rsid w:val="00121689"/>
    <w:rsid w:val="001300EB"/>
    <w:rsid w:val="00131DDD"/>
    <w:rsid w:val="00136829"/>
    <w:rsid w:val="00136909"/>
    <w:rsid w:val="001437D0"/>
    <w:rsid w:val="00143D58"/>
    <w:rsid w:val="001445C6"/>
    <w:rsid w:val="00145232"/>
    <w:rsid w:val="00147251"/>
    <w:rsid w:val="00152FBB"/>
    <w:rsid w:val="001536C4"/>
    <w:rsid w:val="0015406F"/>
    <w:rsid w:val="00160F8B"/>
    <w:rsid w:val="00161373"/>
    <w:rsid w:val="00161C0E"/>
    <w:rsid w:val="001645A6"/>
    <w:rsid w:val="00175825"/>
    <w:rsid w:val="00176B92"/>
    <w:rsid w:val="001819FC"/>
    <w:rsid w:val="00181BA5"/>
    <w:rsid w:val="00186BD4"/>
    <w:rsid w:val="00191B16"/>
    <w:rsid w:val="001924E0"/>
    <w:rsid w:val="00193085"/>
    <w:rsid w:val="00197B23"/>
    <w:rsid w:val="001A339A"/>
    <w:rsid w:val="001A6B5D"/>
    <w:rsid w:val="001B1045"/>
    <w:rsid w:val="001B2BD8"/>
    <w:rsid w:val="001B3392"/>
    <w:rsid w:val="001B4B07"/>
    <w:rsid w:val="001C17E0"/>
    <w:rsid w:val="001C2358"/>
    <w:rsid w:val="001C3962"/>
    <w:rsid w:val="001C7914"/>
    <w:rsid w:val="001D01F8"/>
    <w:rsid w:val="001D134E"/>
    <w:rsid w:val="001D2235"/>
    <w:rsid w:val="001D3A8D"/>
    <w:rsid w:val="001D65B9"/>
    <w:rsid w:val="001E04D6"/>
    <w:rsid w:val="001E68C6"/>
    <w:rsid w:val="00203B8F"/>
    <w:rsid w:val="00213399"/>
    <w:rsid w:val="0021734A"/>
    <w:rsid w:val="00217FD1"/>
    <w:rsid w:val="00221087"/>
    <w:rsid w:val="0022140A"/>
    <w:rsid w:val="0022381C"/>
    <w:rsid w:val="00226685"/>
    <w:rsid w:val="00231FB8"/>
    <w:rsid w:val="00235133"/>
    <w:rsid w:val="00235407"/>
    <w:rsid w:val="00236B16"/>
    <w:rsid w:val="00237076"/>
    <w:rsid w:val="0024370E"/>
    <w:rsid w:val="002454EC"/>
    <w:rsid w:val="002513D8"/>
    <w:rsid w:val="00252334"/>
    <w:rsid w:val="00252553"/>
    <w:rsid w:val="002525C5"/>
    <w:rsid w:val="00252F52"/>
    <w:rsid w:val="00253744"/>
    <w:rsid w:val="00254CF5"/>
    <w:rsid w:val="00257DE3"/>
    <w:rsid w:val="0026063B"/>
    <w:rsid w:val="00266B82"/>
    <w:rsid w:val="002704A1"/>
    <w:rsid w:val="00270A7B"/>
    <w:rsid w:val="002710AD"/>
    <w:rsid w:val="00274E4A"/>
    <w:rsid w:val="00282D41"/>
    <w:rsid w:val="00285977"/>
    <w:rsid w:val="00287180"/>
    <w:rsid w:val="00291157"/>
    <w:rsid w:val="00291C25"/>
    <w:rsid w:val="00295995"/>
    <w:rsid w:val="00296E4F"/>
    <w:rsid w:val="00297599"/>
    <w:rsid w:val="002A2676"/>
    <w:rsid w:val="002A39DF"/>
    <w:rsid w:val="002B0679"/>
    <w:rsid w:val="002B56A6"/>
    <w:rsid w:val="002B738D"/>
    <w:rsid w:val="002C1928"/>
    <w:rsid w:val="002C32B3"/>
    <w:rsid w:val="002C4884"/>
    <w:rsid w:val="002C69C2"/>
    <w:rsid w:val="002D3695"/>
    <w:rsid w:val="002D374E"/>
    <w:rsid w:val="002D7515"/>
    <w:rsid w:val="002E1D05"/>
    <w:rsid w:val="002E65BE"/>
    <w:rsid w:val="002F24F8"/>
    <w:rsid w:val="002F2EB4"/>
    <w:rsid w:val="002F479B"/>
    <w:rsid w:val="002F5FFB"/>
    <w:rsid w:val="00300129"/>
    <w:rsid w:val="00300911"/>
    <w:rsid w:val="00303096"/>
    <w:rsid w:val="00317636"/>
    <w:rsid w:val="0031780F"/>
    <w:rsid w:val="00321E7D"/>
    <w:rsid w:val="00321F10"/>
    <w:rsid w:val="00322E85"/>
    <w:rsid w:val="00323B25"/>
    <w:rsid w:val="003257A5"/>
    <w:rsid w:val="00334D03"/>
    <w:rsid w:val="00336857"/>
    <w:rsid w:val="00341DAE"/>
    <w:rsid w:val="00343B8C"/>
    <w:rsid w:val="0034684B"/>
    <w:rsid w:val="00350858"/>
    <w:rsid w:val="003564C5"/>
    <w:rsid w:val="00356BD4"/>
    <w:rsid w:val="00360140"/>
    <w:rsid w:val="00362E95"/>
    <w:rsid w:val="00366CF8"/>
    <w:rsid w:val="0037144C"/>
    <w:rsid w:val="0037304D"/>
    <w:rsid w:val="00373464"/>
    <w:rsid w:val="003779E8"/>
    <w:rsid w:val="003811C7"/>
    <w:rsid w:val="00384E19"/>
    <w:rsid w:val="00386E18"/>
    <w:rsid w:val="00393130"/>
    <w:rsid w:val="00393C44"/>
    <w:rsid w:val="003942C2"/>
    <w:rsid w:val="003A0019"/>
    <w:rsid w:val="003A01A1"/>
    <w:rsid w:val="003A6C4F"/>
    <w:rsid w:val="003B519C"/>
    <w:rsid w:val="003B727C"/>
    <w:rsid w:val="003C3775"/>
    <w:rsid w:val="003C4E15"/>
    <w:rsid w:val="003D221B"/>
    <w:rsid w:val="003D3D11"/>
    <w:rsid w:val="003D495C"/>
    <w:rsid w:val="003D4CD2"/>
    <w:rsid w:val="003E14BF"/>
    <w:rsid w:val="003E4E24"/>
    <w:rsid w:val="003E7EFD"/>
    <w:rsid w:val="003F2F52"/>
    <w:rsid w:val="003F7D9F"/>
    <w:rsid w:val="004000A1"/>
    <w:rsid w:val="00403162"/>
    <w:rsid w:val="004054C5"/>
    <w:rsid w:val="00406364"/>
    <w:rsid w:val="00410138"/>
    <w:rsid w:val="00411B27"/>
    <w:rsid w:val="00413365"/>
    <w:rsid w:val="00414B67"/>
    <w:rsid w:val="004208B2"/>
    <w:rsid w:val="004321CA"/>
    <w:rsid w:val="00437E8F"/>
    <w:rsid w:val="004435B2"/>
    <w:rsid w:val="0044611C"/>
    <w:rsid w:val="00452E54"/>
    <w:rsid w:val="004579AD"/>
    <w:rsid w:val="00464E33"/>
    <w:rsid w:val="00467F71"/>
    <w:rsid w:val="00473592"/>
    <w:rsid w:val="00480081"/>
    <w:rsid w:val="004814EF"/>
    <w:rsid w:val="00482B54"/>
    <w:rsid w:val="00483BD6"/>
    <w:rsid w:val="00485156"/>
    <w:rsid w:val="00486138"/>
    <w:rsid w:val="00486DE4"/>
    <w:rsid w:val="004907B7"/>
    <w:rsid w:val="00490BBC"/>
    <w:rsid w:val="00492DB8"/>
    <w:rsid w:val="004932F5"/>
    <w:rsid w:val="004969F4"/>
    <w:rsid w:val="004A1832"/>
    <w:rsid w:val="004A2151"/>
    <w:rsid w:val="004A5876"/>
    <w:rsid w:val="004B265E"/>
    <w:rsid w:val="004B5872"/>
    <w:rsid w:val="004C1BED"/>
    <w:rsid w:val="004D23AE"/>
    <w:rsid w:val="004D4910"/>
    <w:rsid w:val="004D59DE"/>
    <w:rsid w:val="004D62D8"/>
    <w:rsid w:val="004E62E2"/>
    <w:rsid w:val="004E68FA"/>
    <w:rsid w:val="004F467E"/>
    <w:rsid w:val="004F7F9A"/>
    <w:rsid w:val="0050466E"/>
    <w:rsid w:val="00504EF9"/>
    <w:rsid w:val="0050532A"/>
    <w:rsid w:val="005060B7"/>
    <w:rsid w:val="00514152"/>
    <w:rsid w:val="005145A4"/>
    <w:rsid w:val="005201AE"/>
    <w:rsid w:val="005205E4"/>
    <w:rsid w:val="00520BBB"/>
    <w:rsid w:val="00523771"/>
    <w:rsid w:val="005262A7"/>
    <w:rsid w:val="00535F02"/>
    <w:rsid w:val="005366C7"/>
    <w:rsid w:val="00537091"/>
    <w:rsid w:val="00540BAD"/>
    <w:rsid w:val="00543E85"/>
    <w:rsid w:val="00547BB5"/>
    <w:rsid w:val="00547CF3"/>
    <w:rsid w:val="0055188A"/>
    <w:rsid w:val="00551B3C"/>
    <w:rsid w:val="00553ACB"/>
    <w:rsid w:val="005547AC"/>
    <w:rsid w:val="0055528F"/>
    <w:rsid w:val="0056023A"/>
    <w:rsid w:val="005605AC"/>
    <w:rsid w:val="00562227"/>
    <w:rsid w:val="0056656D"/>
    <w:rsid w:val="00566ED9"/>
    <w:rsid w:val="0057164D"/>
    <w:rsid w:val="005726F4"/>
    <w:rsid w:val="00574B98"/>
    <w:rsid w:val="00577B06"/>
    <w:rsid w:val="00583D31"/>
    <w:rsid w:val="00591D2C"/>
    <w:rsid w:val="005942D6"/>
    <w:rsid w:val="005A02ED"/>
    <w:rsid w:val="005A2252"/>
    <w:rsid w:val="005A3F31"/>
    <w:rsid w:val="005A6680"/>
    <w:rsid w:val="005A7417"/>
    <w:rsid w:val="005B2C2F"/>
    <w:rsid w:val="005B32E1"/>
    <w:rsid w:val="005C221E"/>
    <w:rsid w:val="005C25C7"/>
    <w:rsid w:val="005C3264"/>
    <w:rsid w:val="005C61A7"/>
    <w:rsid w:val="005D0EE9"/>
    <w:rsid w:val="005D104B"/>
    <w:rsid w:val="005D3060"/>
    <w:rsid w:val="005E1F02"/>
    <w:rsid w:val="005E292C"/>
    <w:rsid w:val="005E74AD"/>
    <w:rsid w:val="005F0613"/>
    <w:rsid w:val="005F39B5"/>
    <w:rsid w:val="005F5451"/>
    <w:rsid w:val="006001BF"/>
    <w:rsid w:val="00600DF1"/>
    <w:rsid w:val="00601A39"/>
    <w:rsid w:val="00601EA4"/>
    <w:rsid w:val="00603C45"/>
    <w:rsid w:val="00603CAE"/>
    <w:rsid w:val="006108B7"/>
    <w:rsid w:val="00611160"/>
    <w:rsid w:val="00615B12"/>
    <w:rsid w:val="00615D90"/>
    <w:rsid w:val="00617F35"/>
    <w:rsid w:val="0062072D"/>
    <w:rsid w:val="006211DE"/>
    <w:rsid w:val="00623F18"/>
    <w:rsid w:val="00626818"/>
    <w:rsid w:val="00627075"/>
    <w:rsid w:val="00631602"/>
    <w:rsid w:val="00636E95"/>
    <w:rsid w:val="00641EF6"/>
    <w:rsid w:val="006421AF"/>
    <w:rsid w:val="00644D92"/>
    <w:rsid w:val="00646C99"/>
    <w:rsid w:val="00647020"/>
    <w:rsid w:val="00653176"/>
    <w:rsid w:val="006531FF"/>
    <w:rsid w:val="00656661"/>
    <w:rsid w:val="00661AFF"/>
    <w:rsid w:val="00662CFF"/>
    <w:rsid w:val="0066417F"/>
    <w:rsid w:val="006658F1"/>
    <w:rsid w:val="00667C0E"/>
    <w:rsid w:val="00673E64"/>
    <w:rsid w:val="00681F0D"/>
    <w:rsid w:val="00682481"/>
    <w:rsid w:val="00682FD8"/>
    <w:rsid w:val="00685F98"/>
    <w:rsid w:val="00691215"/>
    <w:rsid w:val="00697761"/>
    <w:rsid w:val="006A2AC8"/>
    <w:rsid w:val="006B12C7"/>
    <w:rsid w:val="006B6795"/>
    <w:rsid w:val="006C48C6"/>
    <w:rsid w:val="006D107F"/>
    <w:rsid w:val="006D2710"/>
    <w:rsid w:val="006D3CE5"/>
    <w:rsid w:val="006D430F"/>
    <w:rsid w:val="006D6A24"/>
    <w:rsid w:val="006E18F7"/>
    <w:rsid w:val="006E1AD9"/>
    <w:rsid w:val="006E4DAF"/>
    <w:rsid w:val="006F0649"/>
    <w:rsid w:val="006F3BF7"/>
    <w:rsid w:val="006F64D4"/>
    <w:rsid w:val="0071051E"/>
    <w:rsid w:val="00711AAA"/>
    <w:rsid w:val="00717620"/>
    <w:rsid w:val="0072098D"/>
    <w:rsid w:val="00722131"/>
    <w:rsid w:val="00722BA3"/>
    <w:rsid w:val="0072474D"/>
    <w:rsid w:val="00724A1F"/>
    <w:rsid w:val="00726FD8"/>
    <w:rsid w:val="00727B19"/>
    <w:rsid w:val="007304A4"/>
    <w:rsid w:val="00733EA0"/>
    <w:rsid w:val="00736D06"/>
    <w:rsid w:val="0074103E"/>
    <w:rsid w:val="007443D5"/>
    <w:rsid w:val="007463A6"/>
    <w:rsid w:val="00754284"/>
    <w:rsid w:val="00754F53"/>
    <w:rsid w:val="00765EB4"/>
    <w:rsid w:val="00766D89"/>
    <w:rsid w:val="0077040D"/>
    <w:rsid w:val="00772D14"/>
    <w:rsid w:val="00773856"/>
    <w:rsid w:val="00774DDE"/>
    <w:rsid w:val="00780D50"/>
    <w:rsid w:val="007813A9"/>
    <w:rsid w:val="00784B15"/>
    <w:rsid w:val="007906EB"/>
    <w:rsid w:val="0079481F"/>
    <w:rsid w:val="0079791D"/>
    <w:rsid w:val="00797F01"/>
    <w:rsid w:val="007A0B0C"/>
    <w:rsid w:val="007B25D5"/>
    <w:rsid w:val="007B4116"/>
    <w:rsid w:val="007B4E3C"/>
    <w:rsid w:val="007C2373"/>
    <w:rsid w:val="007C5636"/>
    <w:rsid w:val="007D2D5D"/>
    <w:rsid w:val="007D5328"/>
    <w:rsid w:val="007D5640"/>
    <w:rsid w:val="007D7955"/>
    <w:rsid w:val="007E4827"/>
    <w:rsid w:val="007E52C6"/>
    <w:rsid w:val="007E532F"/>
    <w:rsid w:val="007E671E"/>
    <w:rsid w:val="007F7F88"/>
    <w:rsid w:val="0080008C"/>
    <w:rsid w:val="0080189A"/>
    <w:rsid w:val="00804DA0"/>
    <w:rsid w:val="008063A3"/>
    <w:rsid w:val="00814C4D"/>
    <w:rsid w:val="0082127F"/>
    <w:rsid w:val="00825087"/>
    <w:rsid w:val="0082746C"/>
    <w:rsid w:val="008314BB"/>
    <w:rsid w:val="00833CD4"/>
    <w:rsid w:val="00834900"/>
    <w:rsid w:val="008404FC"/>
    <w:rsid w:val="00843B12"/>
    <w:rsid w:val="00845BE4"/>
    <w:rsid w:val="008508C5"/>
    <w:rsid w:val="00853031"/>
    <w:rsid w:val="008573CE"/>
    <w:rsid w:val="00857513"/>
    <w:rsid w:val="00860A32"/>
    <w:rsid w:val="00867358"/>
    <w:rsid w:val="00870278"/>
    <w:rsid w:val="0087264F"/>
    <w:rsid w:val="00875F8E"/>
    <w:rsid w:val="008776C7"/>
    <w:rsid w:val="0087775D"/>
    <w:rsid w:val="00887E0B"/>
    <w:rsid w:val="0089224F"/>
    <w:rsid w:val="008925DB"/>
    <w:rsid w:val="00896504"/>
    <w:rsid w:val="00897C45"/>
    <w:rsid w:val="008A30E0"/>
    <w:rsid w:val="008A41F7"/>
    <w:rsid w:val="008B3BF4"/>
    <w:rsid w:val="008B3F08"/>
    <w:rsid w:val="008B40F5"/>
    <w:rsid w:val="008B67B1"/>
    <w:rsid w:val="008C3DDE"/>
    <w:rsid w:val="008C7322"/>
    <w:rsid w:val="008D1966"/>
    <w:rsid w:val="008D7E16"/>
    <w:rsid w:val="008E3110"/>
    <w:rsid w:val="008E4C3E"/>
    <w:rsid w:val="008E4F91"/>
    <w:rsid w:val="008E5D75"/>
    <w:rsid w:val="008E7728"/>
    <w:rsid w:val="008E7CC4"/>
    <w:rsid w:val="008F1F85"/>
    <w:rsid w:val="008F34FC"/>
    <w:rsid w:val="008F3B47"/>
    <w:rsid w:val="008F3C8A"/>
    <w:rsid w:val="00901504"/>
    <w:rsid w:val="00901A55"/>
    <w:rsid w:val="00901FDD"/>
    <w:rsid w:val="009169A9"/>
    <w:rsid w:val="00916D8A"/>
    <w:rsid w:val="00916E73"/>
    <w:rsid w:val="009272FF"/>
    <w:rsid w:val="00930A4B"/>
    <w:rsid w:val="0093286A"/>
    <w:rsid w:val="00936AFA"/>
    <w:rsid w:val="0094759C"/>
    <w:rsid w:val="00947B33"/>
    <w:rsid w:val="00951FEC"/>
    <w:rsid w:val="00952D61"/>
    <w:rsid w:val="009644FC"/>
    <w:rsid w:val="0096526E"/>
    <w:rsid w:val="00974028"/>
    <w:rsid w:val="0097435A"/>
    <w:rsid w:val="009779A9"/>
    <w:rsid w:val="009849E5"/>
    <w:rsid w:val="00995AFF"/>
    <w:rsid w:val="009A5DCC"/>
    <w:rsid w:val="009B428E"/>
    <w:rsid w:val="009B451F"/>
    <w:rsid w:val="009C014D"/>
    <w:rsid w:val="009C650F"/>
    <w:rsid w:val="009D3BCF"/>
    <w:rsid w:val="009D60A7"/>
    <w:rsid w:val="009E49AA"/>
    <w:rsid w:val="009F23B7"/>
    <w:rsid w:val="009F2AA2"/>
    <w:rsid w:val="009F7394"/>
    <w:rsid w:val="00A015C7"/>
    <w:rsid w:val="00A14430"/>
    <w:rsid w:val="00A16BA0"/>
    <w:rsid w:val="00A205FD"/>
    <w:rsid w:val="00A242FA"/>
    <w:rsid w:val="00A25667"/>
    <w:rsid w:val="00A26D66"/>
    <w:rsid w:val="00A30D14"/>
    <w:rsid w:val="00A32BCB"/>
    <w:rsid w:val="00A32C2A"/>
    <w:rsid w:val="00A339FB"/>
    <w:rsid w:val="00A35FF9"/>
    <w:rsid w:val="00A36945"/>
    <w:rsid w:val="00A41462"/>
    <w:rsid w:val="00A43595"/>
    <w:rsid w:val="00A45885"/>
    <w:rsid w:val="00A45DC0"/>
    <w:rsid w:val="00A45E4F"/>
    <w:rsid w:val="00A5014D"/>
    <w:rsid w:val="00A53F92"/>
    <w:rsid w:val="00A56120"/>
    <w:rsid w:val="00A577AD"/>
    <w:rsid w:val="00A627F7"/>
    <w:rsid w:val="00A6683F"/>
    <w:rsid w:val="00A73418"/>
    <w:rsid w:val="00A75BB1"/>
    <w:rsid w:val="00A7661B"/>
    <w:rsid w:val="00A776F0"/>
    <w:rsid w:val="00A81388"/>
    <w:rsid w:val="00A870D3"/>
    <w:rsid w:val="00A87373"/>
    <w:rsid w:val="00A924FC"/>
    <w:rsid w:val="00A926B9"/>
    <w:rsid w:val="00A93E17"/>
    <w:rsid w:val="00AA1584"/>
    <w:rsid w:val="00AA3384"/>
    <w:rsid w:val="00AA35D2"/>
    <w:rsid w:val="00AA44CF"/>
    <w:rsid w:val="00AB2874"/>
    <w:rsid w:val="00AB5334"/>
    <w:rsid w:val="00AB6405"/>
    <w:rsid w:val="00AB69A6"/>
    <w:rsid w:val="00AC689E"/>
    <w:rsid w:val="00AC6E8C"/>
    <w:rsid w:val="00AC79FF"/>
    <w:rsid w:val="00AD2006"/>
    <w:rsid w:val="00AD32F7"/>
    <w:rsid w:val="00AE5C50"/>
    <w:rsid w:val="00AF06B7"/>
    <w:rsid w:val="00AF35B4"/>
    <w:rsid w:val="00AF3EC8"/>
    <w:rsid w:val="00AF5738"/>
    <w:rsid w:val="00AF718B"/>
    <w:rsid w:val="00AF79E4"/>
    <w:rsid w:val="00B031E1"/>
    <w:rsid w:val="00B044C8"/>
    <w:rsid w:val="00B05A2C"/>
    <w:rsid w:val="00B0654A"/>
    <w:rsid w:val="00B123C2"/>
    <w:rsid w:val="00B13E94"/>
    <w:rsid w:val="00B155A6"/>
    <w:rsid w:val="00B20051"/>
    <w:rsid w:val="00B204E8"/>
    <w:rsid w:val="00B24268"/>
    <w:rsid w:val="00B31F65"/>
    <w:rsid w:val="00B32972"/>
    <w:rsid w:val="00B343B5"/>
    <w:rsid w:val="00B37796"/>
    <w:rsid w:val="00B41DFA"/>
    <w:rsid w:val="00B420E4"/>
    <w:rsid w:val="00B422F7"/>
    <w:rsid w:val="00B44C1C"/>
    <w:rsid w:val="00B45633"/>
    <w:rsid w:val="00B54FC2"/>
    <w:rsid w:val="00B5563F"/>
    <w:rsid w:val="00B577A1"/>
    <w:rsid w:val="00B61902"/>
    <w:rsid w:val="00B623F8"/>
    <w:rsid w:val="00B67198"/>
    <w:rsid w:val="00B76E5E"/>
    <w:rsid w:val="00B8162B"/>
    <w:rsid w:val="00B90C22"/>
    <w:rsid w:val="00B9766C"/>
    <w:rsid w:val="00BA24D0"/>
    <w:rsid w:val="00BB5651"/>
    <w:rsid w:val="00BC1860"/>
    <w:rsid w:val="00BC4EA1"/>
    <w:rsid w:val="00BC7095"/>
    <w:rsid w:val="00BC7433"/>
    <w:rsid w:val="00BD1DA5"/>
    <w:rsid w:val="00BD52AD"/>
    <w:rsid w:val="00BD7578"/>
    <w:rsid w:val="00BE1D7E"/>
    <w:rsid w:val="00BE63EF"/>
    <w:rsid w:val="00BE6D65"/>
    <w:rsid w:val="00BF2B0A"/>
    <w:rsid w:val="00BF4EA5"/>
    <w:rsid w:val="00BF60EA"/>
    <w:rsid w:val="00C04FAB"/>
    <w:rsid w:val="00C10CA7"/>
    <w:rsid w:val="00C12CEF"/>
    <w:rsid w:val="00C14C24"/>
    <w:rsid w:val="00C1553C"/>
    <w:rsid w:val="00C16ABF"/>
    <w:rsid w:val="00C17DBF"/>
    <w:rsid w:val="00C204AE"/>
    <w:rsid w:val="00C20D76"/>
    <w:rsid w:val="00C210A5"/>
    <w:rsid w:val="00C220F5"/>
    <w:rsid w:val="00C22A03"/>
    <w:rsid w:val="00C2589D"/>
    <w:rsid w:val="00C30765"/>
    <w:rsid w:val="00C30C97"/>
    <w:rsid w:val="00C34907"/>
    <w:rsid w:val="00C37762"/>
    <w:rsid w:val="00C439CC"/>
    <w:rsid w:val="00C45040"/>
    <w:rsid w:val="00C4566D"/>
    <w:rsid w:val="00C5666D"/>
    <w:rsid w:val="00C619DE"/>
    <w:rsid w:val="00C62CBD"/>
    <w:rsid w:val="00C63673"/>
    <w:rsid w:val="00C65B64"/>
    <w:rsid w:val="00C660CC"/>
    <w:rsid w:val="00C66D84"/>
    <w:rsid w:val="00C70C2F"/>
    <w:rsid w:val="00C715EC"/>
    <w:rsid w:val="00C734B4"/>
    <w:rsid w:val="00C7544A"/>
    <w:rsid w:val="00C800F2"/>
    <w:rsid w:val="00C8085C"/>
    <w:rsid w:val="00C826CC"/>
    <w:rsid w:val="00C83438"/>
    <w:rsid w:val="00C84734"/>
    <w:rsid w:val="00C91527"/>
    <w:rsid w:val="00C927C9"/>
    <w:rsid w:val="00C93EB2"/>
    <w:rsid w:val="00C97299"/>
    <w:rsid w:val="00CA060B"/>
    <w:rsid w:val="00CA1A91"/>
    <w:rsid w:val="00CA1F6D"/>
    <w:rsid w:val="00CA4558"/>
    <w:rsid w:val="00CB1657"/>
    <w:rsid w:val="00CB17BC"/>
    <w:rsid w:val="00CB1D84"/>
    <w:rsid w:val="00CB502C"/>
    <w:rsid w:val="00CB518A"/>
    <w:rsid w:val="00CB6057"/>
    <w:rsid w:val="00CB6757"/>
    <w:rsid w:val="00CC0142"/>
    <w:rsid w:val="00CC52BC"/>
    <w:rsid w:val="00CD76EA"/>
    <w:rsid w:val="00CE1E88"/>
    <w:rsid w:val="00CE3D9C"/>
    <w:rsid w:val="00CE42DE"/>
    <w:rsid w:val="00CE5B51"/>
    <w:rsid w:val="00CE6640"/>
    <w:rsid w:val="00CF186E"/>
    <w:rsid w:val="00CF2F64"/>
    <w:rsid w:val="00CF41B0"/>
    <w:rsid w:val="00CF4A72"/>
    <w:rsid w:val="00D00302"/>
    <w:rsid w:val="00D06235"/>
    <w:rsid w:val="00D07843"/>
    <w:rsid w:val="00D10C20"/>
    <w:rsid w:val="00D2333E"/>
    <w:rsid w:val="00D25193"/>
    <w:rsid w:val="00D25821"/>
    <w:rsid w:val="00D364FF"/>
    <w:rsid w:val="00D434CF"/>
    <w:rsid w:val="00D46D51"/>
    <w:rsid w:val="00D47713"/>
    <w:rsid w:val="00D54400"/>
    <w:rsid w:val="00D54A77"/>
    <w:rsid w:val="00D54C23"/>
    <w:rsid w:val="00D60C09"/>
    <w:rsid w:val="00D61F5F"/>
    <w:rsid w:val="00D64783"/>
    <w:rsid w:val="00D6584D"/>
    <w:rsid w:val="00D66011"/>
    <w:rsid w:val="00D72456"/>
    <w:rsid w:val="00D77B85"/>
    <w:rsid w:val="00D84D5B"/>
    <w:rsid w:val="00D9044B"/>
    <w:rsid w:val="00D93198"/>
    <w:rsid w:val="00D938C4"/>
    <w:rsid w:val="00D93A8C"/>
    <w:rsid w:val="00D96BC1"/>
    <w:rsid w:val="00DA4538"/>
    <w:rsid w:val="00DA66B7"/>
    <w:rsid w:val="00DA6CD3"/>
    <w:rsid w:val="00DB0075"/>
    <w:rsid w:val="00DB46E6"/>
    <w:rsid w:val="00DC3E3B"/>
    <w:rsid w:val="00DC45A1"/>
    <w:rsid w:val="00DC64D1"/>
    <w:rsid w:val="00DD0F4E"/>
    <w:rsid w:val="00DD1A77"/>
    <w:rsid w:val="00DD3B74"/>
    <w:rsid w:val="00DD4D45"/>
    <w:rsid w:val="00DE068A"/>
    <w:rsid w:val="00DE29DD"/>
    <w:rsid w:val="00DE580C"/>
    <w:rsid w:val="00DE65DA"/>
    <w:rsid w:val="00DE7A41"/>
    <w:rsid w:val="00DF2DED"/>
    <w:rsid w:val="00DF3F7D"/>
    <w:rsid w:val="00DF4FC6"/>
    <w:rsid w:val="00E1079A"/>
    <w:rsid w:val="00E120B0"/>
    <w:rsid w:val="00E17F29"/>
    <w:rsid w:val="00E21BFA"/>
    <w:rsid w:val="00E226DE"/>
    <w:rsid w:val="00E22820"/>
    <w:rsid w:val="00E2295B"/>
    <w:rsid w:val="00E23E5B"/>
    <w:rsid w:val="00E30C1E"/>
    <w:rsid w:val="00E313C1"/>
    <w:rsid w:val="00E336C3"/>
    <w:rsid w:val="00E34CB9"/>
    <w:rsid w:val="00E36043"/>
    <w:rsid w:val="00E37C7B"/>
    <w:rsid w:val="00E410B6"/>
    <w:rsid w:val="00E4309A"/>
    <w:rsid w:val="00E51C54"/>
    <w:rsid w:val="00E53FBE"/>
    <w:rsid w:val="00E551E8"/>
    <w:rsid w:val="00E56348"/>
    <w:rsid w:val="00E626CD"/>
    <w:rsid w:val="00E64DD2"/>
    <w:rsid w:val="00E65D01"/>
    <w:rsid w:val="00E663FE"/>
    <w:rsid w:val="00E670C9"/>
    <w:rsid w:val="00E70269"/>
    <w:rsid w:val="00E72C79"/>
    <w:rsid w:val="00E74A4E"/>
    <w:rsid w:val="00E866A6"/>
    <w:rsid w:val="00E86BE6"/>
    <w:rsid w:val="00E86DA8"/>
    <w:rsid w:val="00E9121E"/>
    <w:rsid w:val="00E91671"/>
    <w:rsid w:val="00E92F35"/>
    <w:rsid w:val="00E96833"/>
    <w:rsid w:val="00EA03AB"/>
    <w:rsid w:val="00EA307D"/>
    <w:rsid w:val="00EA5A9C"/>
    <w:rsid w:val="00EA6073"/>
    <w:rsid w:val="00EC1607"/>
    <w:rsid w:val="00EC52AD"/>
    <w:rsid w:val="00EC7E46"/>
    <w:rsid w:val="00ED2EAD"/>
    <w:rsid w:val="00ED6694"/>
    <w:rsid w:val="00EE0BD3"/>
    <w:rsid w:val="00EE1237"/>
    <w:rsid w:val="00EE55C5"/>
    <w:rsid w:val="00EF2C27"/>
    <w:rsid w:val="00EF4188"/>
    <w:rsid w:val="00EF54AC"/>
    <w:rsid w:val="00EF6F3B"/>
    <w:rsid w:val="00F04171"/>
    <w:rsid w:val="00F0458C"/>
    <w:rsid w:val="00F12356"/>
    <w:rsid w:val="00F16236"/>
    <w:rsid w:val="00F226EA"/>
    <w:rsid w:val="00F227F0"/>
    <w:rsid w:val="00F267DC"/>
    <w:rsid w:val="00F277A1"/>
    <w:rsid w:val="00F319F6"/>
    <w:rsid w:val="00F33D67"/>
    <w:rsid w:val="00F36111"/>
    <w:rsid w:val="00F46468"/>
    <w:rsid w:val="00F47ED0"/>
    <w:rsid w:val="00F57369"/>
    <w:rsid w:val="00F66FEE"/>
    <w:rsid w:val="00F70C85"/>
    <w:rsid w:val="00F83243"/>
    <w:rsid w:val="00F83D95"/>
    <w:rsid w:val="00F91E1F"/>
    <w:rsid w:val="00F95BF6"/>
    <w:rsid w:val="00F96D2F"/>
    <w:rsid w:val="00F9706F"/>
    <w:rsid w:val="00F97B3E"/>
    <w:rsid w:val="00FA3A79"/>
    <w:rsid w:val="00FA54D9"/>
    <w:rsid w:val="00FA693C"/>
    <w:rsid w:val="00FB124A"/>
    <w:rsid w:val="00FB1AFA"/>
    <w:rsid w:val="00FB69B1"/>
    <w:rsid w:val="00FC0E19"/>
    <w:rsid w:val="00FC16BB"/>
    <w:rsid w:val="00FC4CCF"/>
    <w:rsid w:val="00FC6046"/>
    <w:rsid w:val="00FC7FED"/>
    <w:rsid w:val="00FD4494"/>
    <w:rsid w:val="00FE2A93"/>
    <w:rsid w:val="00FE2E99"/>
    <w:rsid w:val="00FF2752"/>
    <w:rsid w:val="00FF3F40"/>
    <w:rsid w:val="00FF48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BEAB8A"/>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Pr>
      <w:sz w:val="24"/>
    </w:rPr>
  </w:style>
  <w:style w:type="paragraph" w:styleId="berschrift1">
    <w:name w:val="heading 1"/>
    <w:basedOn w:val="Standard"/>
    <w:next w:val="Standard"/>
    <w:qFormat/>
    <w:pPr>
      <w:keepNext/>
      <w:outlineLvl w:val="0"/>
    </w:pPr>
    <w:rPr>
      <w:b/>
      <w:sz w:val="4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
    <w:name w:val="Absatzstandardschriftart"/>
  </w:style>
  <w:style w:type="paragraph" w:customStyle="1" w:styleId="Formatvorlage1a">
    <w:name w:val="Formatvorlage1a"/>
    <w:basedOn w:val="berschrift1"/>
    <w:pPr>
      <w:spacing w:after="480"/>
    </w:pPr>
  </w:style>
  <w:style w:type="paragraph" w:customStyle="1" w:styleId="berschrift1a">
    <w:name w:val="Überschrift 1a"/>
    <w:basedOn w:val="berschrift1"/>
    <w:pPr>
      <w:spacing w:after="480"/>
    </w:pPr>
  </w:style>
  <w:style w:type="paragraph" w:customStyle="1" w:styleId="Standard1">
    <w:name w:val="Standard 1"/>
    <w:basedOn w:val="Standard"/>
    <w:pPr>
      <w:ind w:firstLine="340"/>
    </w:pPr>
  </w:style>
  <w:style w:type="paragraph" w:customStyle="1" w:styleId="Standard2">
    <w:name w:val="Standard 2"/>
    <w:basedOn w:val="Standard1"/>
    <w:next w:val="Standard1"/>
    <w:pPr>
      <w:spacing w:after="240"/>
    </w:pPr>
  </w:style>
  <w:style w:type="character" w:styleId="Hyperlink">
    <w:name w:val="Hyperlink"/>
    <w:uiPriority w:val="99"/>
    <w:unhideWhenUsed/>
    <w:rsid w:val="001924E0"/>
    <w:rPr>
      <w:color w:val="0000FF"/>
      <w:u w:val="single"/>
    </w:rPr>
  </w:style>
  <w:style w:type="paragraph" w:styleId="Listenabsatz">
    <w:name w:val="List Paragraph"/>
    <w:basedOn w:val="Standard"/>
    <w:uiPriority w:val="34"/>
    <w:qFormat/>
    <w:rsid w:val="00193085"/>
    <w:pPr>
      <w:ind w:left="720"/>
      <w:contextualSpacing/>
    </w:pPr>
  </w:style>
  <w:style w:type="paragraph" w:styleId="Fuzeile">
    <w:name w:val="footer"/>
    <w:basedOn w:val="Standard"/>
    <w:link w:val="FuzeileZchn"/>
    <w:uiPriority w:val="99"/>
    <w:unhideWhenUsed/>
    <w:rsid w:val="001C17E0"/>
    <w:pPr>
      <w:tabs>
        <w:tab w:val="center" w:pos="4536"/>
        <w:tab w:val="right" w:pos="9072"/>
      </w:tabs>
    </w:pPr>
  </w:style>
  <w:style w:type="character" w:customStyle="1" w:styleId="FuzeileZchn">
    <w:name w:val="Fußzeile Zchn"/>
    <w:basedOn w:val="Absatz-Standardschriftart"/>
    <w:link w:val="Fuzeile"/>
    <w:uiPriority w:val="99"/>
    <w:rsid w:val="001C17E0"/>
    <w:rPr>
      <w:noProof/>
      <w:sz w:val="24"/>
    </w:rPr>
  </w:style>
  <w:style w:type="character" w:styleId="Seitenzahl">
    <w:name w:val="page number"/>
    <w:basedOn w:val="Absatz-Standardschriftart"/>
    <w:uiPriority w:val="99"/>
    <w:semiHidden/>
    <w:unhideWhenUsed/>
    <w:rsid w:val="001C17E0"/>
  </w:style>
  <w:style w:type="paragraph" w:styleId="Dokumentstruktur">
    <w:name w:val="Document Map"/>
    <w:basedOn w:val="Standard"/>
    <w:link w:val="DokumentstrukturZchn"/>
    <w:uiPriority w:val="99"/>
    <w:semiHidden/>
    <w:unhideWhenUsed/>
    <w:rsid w:val="00D938C4"/>
    <w:rPr>
      <w:rFonts w:ascii="Times New Roman" w:hAnsi="Times New Roman"/>
      <w:szCs w:val="24"/>
    </w:rPr>
  </w:style>
  <w:style w:type="character" w:customStyle="1" w:styleId="DokumentstrukturZchn">
    <w:name w:val="Dokumentstruktur Zchn"/>
    <w:basedOn w:val="Absatz-Standardschriftart"/>
    <w:link w:val="Dokumentstruktur"/>
    <w:uiPriority w:val="99"/>
    <w:semiHidden/>
    <w:rsid w:val="00D938C4"/>
    <w:rPr>
      <w:rFonts w:ascii="Times New Roman" w:hAnsi="Times New Roman"/>
      <w:noProof/>
      <w:sz w:val="24"/>
      <w:szCs w:val="24"/>
    </w:rPr>
  </w:style>
  <w:style w:type="character" w:customStyle="1" w:styleId="apple-converted-space">
    <w:name w:val="apple-converted-space"/>
    <w:basedOn w:val="Absatz-Standardschriftart"/>
    <w:rsid w:val="006641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38384">
      <w:bodyDiv w:val="1"/>
      <w:marLeft w:val="0"/>
      <w:marRight w:val="0"/>
      <w:marTop w:val="0"/>
      <w:marBottom w:val="0"/>
      <w:divBdr>
        <w:top w:val="none" w:sz="0" w:space="0" w:color="auto"/>
        <w:left w:val="none" w:sz="0" w:space="0" w:color="auto"/>
        <w:bottom w:val="none" w:sz="0" w:space="0" w:color="auto"/>
        <w:right w:val="none" w:sz="0" w:space="0" w:color="auto"/>
      </w:divBdr>
      <w:divsChild>
        <w:div w:id="1191917331">
          <w:marLeft w:val="0"/>
          <w:marRight w:val="0"/>
          <w:marTop w:val="0"/>
          <w:marBottom w:val="0"/>
          <w:divBdr>
            <w:top w:val="none" w:sz="0" w:space="0" w:color="auto"/>
            <w:left w:val="none" w:sz="0" w:space="0" w:color="auto"/>
            <w:bottom w:val="none" w:sz="0" w:space="0" w:color="auto"/>
            <w:right w:val="none" w:sz="0" w:space="0" w:color="auto"/>
          </w:divBdr>
          <w:divsChild>
            <w:div w:id="1582253066">
              <w:marLeft w:val="0"/>
              <w:marRight w:val="0"/>
              <w:marTop w:val="0"/>
              <w:marBottom w:val="0"/>
              <w:divBdr>
                <w:top w:val="none" w:sz="0" w:space="0" w:color="auto"/>
                <w:left w:val="none" w:sz="0" w:space="0" w:color="auto"/>
                <w:bottom w:val="none" w:sz="0" w:space="0" w:color="auto"/>
                <w:right w:val="none" w:sz="0" w:space="0" w:color="auto"/>
              </w:divBdr>
            </w:div>
          </w:divsChild>
        </w:div>
        <w:div w:id="1124428226">
          <w:marLeft w:val="0"/>
          <w:marRight w:val="0"/>
          <w:marTop w:val="0"/>
          <w:marBottom w:val="0"/>
          <w:divBdr>
            <w:top w:val="none" w:sz="0" w:space="0" w:color="auto"/>
            <w:left w:val="none" w:sz="0" w:space="0" w:color="auto"/>
            <w:bottom w:val="none" w:sz="0" w:space="0" w:color="auto"/>
            <w:right w:val="none" w:sz="0" w:space="0" w:color="auto"/>
          </w:divBdr>
          <w:divsChild>
            <w:div w:id="1764182406">
              <w:marLeft w:val="0"/>
              <w:marRight w:val="0"/>
              <w:marTop w:val="0"/>
              <w:marBottom w:val="0"/>
              <w:divBdr>
                <w:top w:val="none" w:sz="0" w:space="0" w:color="auto"/>
                <w:left w:val="none" w:sz="0" w:space="0" w:color="auto"/>
                <w:bottom w:val="none" w:sz="0" w:space="0" w:color="auto"/>
                <w:right w:val="none" w:sz="0" w:space="0" w:color="auto"/>
              </w:divBdr>
            </w:div>
          </w:divsChild>
        </w:div>
        <w:div w:id="1146750501">
          <w:marLeft w:val="0"/>
          <w:marRight w:val="0"/>
          <w:marTop w:val="0"/>
          <w:marBottom w:val="0"/>
          <w:divBdr>
            <w:top w:val="none" w:sz="0" w:space="0" w:color="auto"/>
            <w:left w:val="none" w:sz="0" w:space="0" w:color="auto"/>
            <w:bottom w:val="none" w:sz="0" w:space="0" w:color="auto"/>
            <w:right w:val="none" w:sz="0" w:space="0" w:color="auto"/>
          </w:divBdr>
          <w:divsChild>
            <w:div w:id="1405445376">
              <w:marLeft w:val="0"/>
              <w:marRight w:val="0"/>
              <w:marTop w:val="0"/>
              <w:marBottom w:val="0"/>
              <w:divBdr>
                <w:top w:val="none" w:sz="0" w:space="0" w:color="auto"/>
                <w:left w:val="none" w:sz="0" w:space="0" w:color="auto"/>
                <w:bottom w:val="none" w:sz="0" w:space="0" w:color="auto"/>
                <w:right w:val="none" w:sz="0" w:space="0" w:color="auto"/>
              </w:divBdr>
            </w:div>
          </w:divsChild>
        </w:div>
        <w:div w:id="1943563467">
          <w:marLeft w:val="0"/>
          <w:marRight w:val="0"/>
          <w:marTop w:val="0"/>
          <w:marBottom w:val="0"/>
          <w:divBdr>
            <w:top w:val="none" w:sz="0" w:space="0" w:color="auto"/>
            <w:left w:val="none" w:sz="0" w:space="0" w:color="auto"/>
            <w:bottom w:val="none" w:sz="0" w:space="0" w:color="auto"/>
            <w:right w:val="none" w:sz="0" w:space="0" w:color="auto"/>
          </w:divBdr>
          <w:divsChild>
            <w:div w:id="1447890738">
              <w:marLeft w:val="0"/>
              <w:marRight w:val="0"/>
              <w:marTop w:val="0"/>
              <w:marBottom w:val="0"/>
              <w:divBdr>
                <w:top w:val="none" w:sz="0" w:space="0" w:color="auto"/>
                <w:left w:val="none" w:sz="0" w:space="0" w:color="auto"/>
                <w:bottom w:val="none" w:sz="0" w:space="0" w:color="auto"/>
                <w:right w:val="none" w:sz="0" w:space="0" w:color="auto"/>
              </w:divBdr>
            </w:div>
          </w:divsChild>
        </w:div>
        <w:div w:id="1715153973">
          <w:marLeft w:val="0"/>
          <w:marRight w:val="0"/>
          <w:marTop w:val="0"/>
          <w:marBottom w:val="0"/>
          <w:divBdr>
            <w:top w:val="none" w:sz="0" w:space="0" w:color="auto"/>
            <w:left w:val="none" w:sz="0" w:space="0" w:color="auto"/>
            <w:bottom w:val="none" w:sz="0" w:space="0" w:color="auto"/>
            <w:right w:val="none" w:sz="0" w:space="0" w:color="auto"/>
          </w:divBdr>
          <w:divsChild>
            <w:div w:id="1590851955">
              <w:marLeft w:val="0"/>
              <w:marRight w:val="0"/>
              <w:marTop w:val="0"/>
              <w:marBottom w:val="0"/>
              <w:divBdr>
                <w:top w:val="none" w:sz="0" w:space="0" w:color="auto"/>
                <w:left w:val="none" w:sz="0" w:space="0" w:color="auto"/>
                <w:bottom w:val="none" w:sz="0" w:space="0" w:color="auto"/>
                <w:right w:val="none" w:sz="0" w:space="0" w:color="auto"/>
              </w:divBdr>
            </w:div>
          </w:divsChild>
        </w:div>
        <w:div w:id="2048211049">
          <w:marLeft w:val="0"/>
          <w:marRight w:val="0"/>
          <w:marTop w:val="0"/>
          <w:marBottom w:val="0"/>
          <w:divBdr>
            <w:top w:val="none" w:sz="0" w:space="0" w:color="auto"/>
            <w:left w:val="none" w:sz="0" w:space="0" w:color="auto"/>
            <w:bottom w:val="none" w:sz="0" w:space="0" w:color="auto"/>
            <w:right w:val="none" w:sz="0" w:space="0" w:color="auto"/>
          </w:divBdr>
          <w:divsChild>
            <w:div w:id="151147452">
              <w:marLeft w:val="0"/>
              <w:marRight w:val="0"/>
              <w:marTop w:val="0"/>
              <w:marBottom w:val="0"/>
              <w:divBdr>
                <w:top w:val="none" w:sz="0" w:space="0" w:color="auto"/>
                <w:left w:val="none" w:sz="0" w:space="0" w:color="auto"/>
                <w:bottom w:val="none" w:sz="0" w:space="0" w:color="auto"/>
                <w:right w:val="none" w:sz="0" w:space="0" w:color="auto"/>
              </w:divBdr>
            </w:div>
          </w:divsChild>
        </w:div>
        <w:div w:id="1946646054">
          <w:marLeft w:val="0"/>
          <w:marRight w:val="0"/>
          <w:marTop w:val="0"/>
          <w:marBottom w:val="0"/>
          <w:divBdr>
            <w:top w:val="none" w:sz="0" w:space="0" w:color="auto"/>
            <w:left w:val="none" w:sz="0" w:space="0" w:color="auto"/>
            <w:bottom w:val="none" w:sz="0" w:space="0" w:color="auto"/>
            <w:right w:val="none" w:sz="0" w:space="0" w:color="auto"/>
          </w:divBdr>
          <w:divsChild>
            <w:div w:id="727723041">
              <w:marLeft w:val="0"/>
              <w:marRight w:val="0"/>
              <w:marTop w:val="0"/>
              <w:marBottom w:val="0"/>
              <w:divBdr>
                <w:top w:val="none" w:sz="0" w:space="0" w:color="auto"/>
                <w:left w:val="none" w:sz="0" w:space="0" w:color="auto"/>
                <w:bottom w:val="none" w:sz="0" w:space="0" w:color="auto"/>
                <w:right w:val="none" w:sz="0" w:space="0" w:color="auto"/>
              </w:divBdr>
            </w:div>
          </w:divsChild>
        </w:div>
        <w:div w:id="1703894578">
          <w:marLeft w:val="0"/>
          <w:marRight w:val="0"/>
          <w:marTop w:val="0"/>
          <w:marBottom w:val="0"/>
          <w:divBdr>
            <w:top w:val="none" w:sz="0" w:space="0" w:color="auto"/>
            <w:left w:val="none" w:sz="0" w:space="0" w:color="auto"/>
            <w:bottom w:val="none" w:sz="0" w:space="0" w:color="auto"/>
            <w:right w:val="none" w:sz="0" w:space="0" w:color="auto"/>
          </w:divBdr>
          <w:divsChild>
            <w:div w:id="768617855">
              <w:marLeft w:val="0"/>
              <w:marRight w:val="0"/>
              <w:marTop w:val="0"/>
              <w:marBottom w:val="0"/>
              <w:divBdr>
                <w:top w:val="none" w:sz="0" w:space="0" w:color="auto"/>
                <w:left w:val="none" w:sz="0" w:space="0" w:color="auto"/>
                <w:bottom w:val="none" w:sz="0" w:space="0" w:color="auto"/>
                <w:right w:val="none" w:sz="0" w:space="0" w:color="auto"/>
              </w:divBdr>
            </w:div>
          </w:divsChild>
        </w:div>
        <w:div w:id="1577007326">
          <w:marLeft w:val="0"/>
          <w:marRight w:val="0"/>
          <w:marTop w:val="0"/>
          <w:marBottom w:val="0"/>
          <w:divBdr>
            <w:top w:val="none" w:sz="0" w:space="0" w:color="auto"/>
            <w:left w:val="none" w:sz="0" w:space="0" w:color="auto"/>
            <w:bottom w:val="none" w:sz="0" w:space="0" w:color="auto"/>
            <w:right w:val="none" w:sz="0" w:space="0" w:color="auto"/>
          </w:divBdr>
          <w:divsChild>
            <w:div w:id="932012752">
              <w:marLeft w:val="0"/>
              <w:marRight w:val="0"/>
              <w:marTop w:val="0"/>
              <w:marBottom w:val="0"/>
              <w:divBdr>
                <w:top w:val="none" w:sz="0" w:space="0" w:color="auto"/>
                <w:left w:val="none" w:sz="0" w:space="0" w:color="auto"/>
                <w:bottom w:val="none" w:sz="0" w:space="0" w:color="auto"/>
                <w:right w:val="none" w:sz="0" w:space="0" w:color="auto"/>
              </w:divBdr>
            </w:div>
          </w:divsChild>
        </w:div>
        <w:div w:id="1427919285">
          <w:marLeft w:val="0"/>
          <w:marRight w:val="0"/>
          <w:marTop w:val="0"/>
          <w:marBottom w:val="0"/>
          <w:divBdr>
            <w:top w:val="none" w:sz="0" w:space="0" w:color="auto"/>
            <w:left w:val="none" w:sz="0" w:space="0" w:color="auto"/>
            <w:bottom w:val="none" w:sz="0" w:space="0" w:color="auto"/>
            <w:right w:val="none" w:sz="0" w:space="0" w:color="auto"/>
          </w:divBdr>
          <w:divsChild>
            <w:div w:id="1125539108">
              <w:marLeft w:val="0"/>
              <w:marRight w:val="0"/>
              <w:marTop w:val="0"/>
              <w:marBottom w:val="0"/>
              <w:divBdr>
                <w:top w:val="none" w:sz="0" w:space="0" w:color="auto"/>
                <w:left w:val="none" w:sz="0" w:space="0" w:color="auto"/>
                <w:bottom w:val="none" w:sz="0" w:space="0" w:color="auto"/>
                <w:right w:val="none" w:sz="0" w:space="0" w:color="auto"/>
              </w:divBdr>
            </w:div>
          </w:divsChild>
        </w:div>
        <w:div w:id="92019697">
          <w:marLeft w:val="0"/>
          <w:marRight w:val="0"/>
          <w:marTop w:val="0"/>
          <w:marBottom w:val="0"/>
          <w:divBdr>
            <w:top w:val="none" w:sz="0" w:space="0" w:color="auto"/>
            <w:left w:val="none" w:sz="0" w:space="0" w:color="auto"/>
            <w:bottom w:val="none" w:sz="0" w:space="0" w:color="auto"/>
            <w:right w:val="none" w:sz="0" w:space="0" w:color="auto"/>
          </w:divBdr>
          <w:divsChild>
            <w:div w:id="998386938">
              <w:marLeft w:val="0"/>
              <w:marRight w:val="0"/>
              <w:marTop w:val="0"/>
              <w:marBottom w:val="0"/>
              <w:divBdr>
                <w:top w:val="none" w:sz="0" w:space="0" w:color="auto"/>
                <w:left w:val="none" w:sz="0" w:space="0" w:color="auto"/>
                <w:bottom w:val="none" w:sz="0" w:space="0" w:color="auto"/>
                <w:right w:val="none" w:sz="0" w:space="0" w:color="auto"/>
              </w:divBdr>
            </w:div>
          </w:divsChild>
        </w:div>
        <w:div w:id="645088925">
          <w:marLeft w:val="0"/>
          <w:marRight w:val="0"/>
          <w:marTop w:val="0"/>
          <w:marBottom w:val="0"/>
          <w:divBdr>
            <w:top w:val="none" w:sz="0" w:space="0" w:color="auto"/>
            <w:left w:val="none" w:sz="0" w:space="0" w:color="auto"/>
            <w:bottom w:val="none" w:sz="0" w:space="0" w:color="auto"/>
            <w:right w:val="none" w:sz="0" w:space="0" w:color="auto"/>
          </w:divBdr>
          <w:divsChild>
            <w:div w:id="2108965190">
              <w:marLeft w:val="0"/>
              <w:marRight w:val="0"/>
              <w:marTop w:val="0"/>
              <w:marBottom w:val="0"/>
              <w:divBdr>
                <w:top w:val="none" w:sz="0" w:space="0" w:color="auto"/>
                <w:left w:val="none" w:sz="0" w:space="0" w:color="auto"/>
                <w:bottom w:val="none" w:sz="0" w:space="0" w:color="auto"/>
                <w:right w:val="none" w:sz="0" w:space="0" w:color="auto"/>
              </w:divBdr>
            </w:div>
          </w:divsChild>
        </w:div>
        <w:div w:id="1465613722">
          <w:marLeft w:val="0"/>
          <w:marRight w:val="0"/>
          <w:marTop w:val="0"/>
          <w:marBottom w:val="0"/>
          <w:divBdr>
            <w:top w:val="none" w:sz="0" w:space="0" w:color="auto"/>
            <w:left w:val="none" w:sz="0" w:space="0" w:color="auto"/>
            <w:bottom w:val="none" w:sz="0" w:space="0" w:color="auto"/>
            <w:right w:val="none" w:sz="0" w:space="0" w:color="auto"/>
          </w:divBdr>
          <w:divsChild>
            <w:div w:id="91513995">
              <w:marLeft w:val="0"/>
              <w:marRight w:val="0"/>
              <w:marTop w:val="0"/>
              <w:marBottom w:val="0"/>
              <w:divBdr>
                <w:top w:val="none" w:sz="0" w:space="0" w:color="auto"/>
                <w:left w:val="none" w:sz="0" w:space="0" w:color="auto"/>
                <w:bottom w:val="none" w:sz="0" w:space="0" w:color="auto"/>
                <w:right w:val="none" w:sz="0" w:space="0" w:color="auto"/>
              </w:divBdr>
            </w:div>
          </w:divsChild>
        </w:div>
        <w:div w:id="720207318">
          <w:marLeft w:val="0"/>
          <w:marRight w:val="0"/>
          <w:marTop w:val="0"/>
          <w:marBottom w:val="0"/>
          <w:divBdr>
            <w:top w:val="none" w:sz="0" w:space="0" w:color="auto"/>
            <w:left w:val="none" w:sz="0" w:space="0" w:color="auto"/>
            <w:bottom w:val="none" w:sz="0" w:space="0" w:color="auto"/>
            <w:right w:val="none" w:sz="0" w:space="0" w:color="auto"/>
          </w:divBdr>
          <w:divsChild>
            <w:div w:id="1013145014">
              <w:marLeft w:val="0"/>
              <w:marRight w:val="0"/>
              <w:marTop w:val="0"/>
              <w:marBottom w:val="0"/>
              <w:divBdr>
                <w:top w:val="none" w:sz="0" w:space="0" w:color="auto"/>
                <w:left w:val="none" w:sz="0" w:space="0" w:color="auto"/>
                <w:bottom w:val="none" w:sz="0" w:space="0" w:color="auto"/>
                <w:right w:val="none" w:sz="0" w:space="0" w:color="auto"/>
              </w:divBdr>
            </w:div>
          </w:divsChild>
        </w:div>
        <w:div w:id="96605198">
          <w:marLeft w:val="0"/>
          <w:marRight w:val="0"/>
          <w:marTop w:val="0"/>
          <w:marBottom w:val="0"/>
          <w:divBdr>
            <w:top w:val="none" w:sz="0" w:space="0" w:color="auto"/>
            <w:left w:val="none" w:sz="0" w:space="0" w:color="auto"/>
            <w:bottom w:val="none" w:sz="0" w:space="0" w:color="auto"/>
            <w:right w:val="none" w:sz="0" w:space="0" w:color="auto"/>
          </w:divBdr>
          <w:divsChild>
            <w:div w:id="91524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4A2B6DE-B33F-EA48-9506-48988CA0E439}">
  <we:reference id="wa200002017" version="1.5.0.0" store="de-DE" storeType="OMEX"/>
  <we:alternateReferences>
    <we:reference id="wa200002017" version="1.5.0.0" store="wa200002017" storeType="OMEX"/>
  </we:alternateReferences>
  <we:properties>
    <we:property name="ignoredAdviceList" value="&quot;[{\&quot;errorCode\&quot;:\&quot;22\&quot;,\&quot;originalError\&quot;:\&quot;Delourmel\&quot;},{\&quot;errorCode\&quot;:\&quot;30\&quot;,\&quot;originalError\&quot;:\&quot;essentiellen\&quot;},{\&quot;errorCode\&quot;:\&quot;21\&quot;,\&quot;originalError\&quot;:\&quot;Delourmel\&quot;},{\&quot;errorCode\&quot;:\&quot;21\&quot;,\&quot;originalError\&quot;:\&quot;Greenschen\&quot;},{\&quot;errorCode\&quot;:\&quot;2001\&quot;,\&quot;originalError\&quot;:\&quot;intermediate\&quot;},{\&quot;errorCode\&quot;:\&quot;21\&quot;,\&quot;originalError\&quot;:\&quot;aerea\&quot;},{\&quot;errorCode\&quot;:\&quot;21\&quot;,\&quot;originalError\&quot;:\&quot;Death\&quot;},{\&quot;errorCode\&quot;:\&quot;21\&quot;,\&quot;originalError\&quot;:\&quot;of\&quot;},{\&quot;errorCode\&quot;:\&quot;2001\&quot;,\&quot;originalError\&quot;:\&quot;icon\&quot;},{\&quot;errorCode\&quot;:\&quot;c006\&quot;,\&quot;originalError\&quot;:\&quot;Tara\&quot;},{\&quot;errorCode\&quot;:\&quot;21\&quot;,\&quot;originalError\&quot;:\&quot;S.479\&quot;},{\&quot;errorCode\&quot;:\&quot;21\&quot;,\&quot;originalError\&quot;:\&quot;masochisme\&quot;},{\&quot;errorCode\&quot;:\&quot;21\&quot;,\&quot;originalError\&quot;:\&quot;vie\&quot;},{\&quot;errorCode\&quot;:\&quot;21\&quot;,\&quot;originalError\&quot;:\&quot;upcoming\&quot;},{\&quot;errorCode\&quot;:\&quot;2001\&quot;,\&quot;originalError\&quot;:\&quot;family\&quot;},{\&quot;errorCode\&quot;:\&quot;21\&quot;,\&quot;originalError\&quot;:\&quot;gathering\&quot;},{\&quot;errorCode\&quot;:\&quot;21\&quot;,\&quot;originalError\&quot;:\&quot;S.480\&quot;},{\&quot;errorCode\&quot;:\&quot;21\&quot;,\&quot;originalError\&quot;:\&quot;suizidieren\&quot;},{\&quot;errorCode\&quot;:\&quot;21\&quot;,\&quot;originalError\&quot;:\&quot;you\&quot;},{\&quot;errorCode\&quot;:\&quot;21\&quot;,\&quot;originalError\&quot;:\&quot;telling\&quot;},{\&quot;errorCode\&quot;:\&quot;21\&quot;,\&quot;originalError\&quot;:\&quot;us\&quot;},{\&quot;errorCode\&quot;:\&quot;21\&quot;,\&quot;originalError\&quot;:\&quot;us.\&quot;},{\&quot;errorCode\&quot;:\&quot;261\&quot;,\&quot;originalError\&quot;:\&quot;.,\&quot;},{\&quot;errorCode\&quot;:\&quot;21\&quot;,\&quot;originalError\&quot;:\&quot;S.481\&quot;},{\&quot;errorCode\&quot;:\&quot;902\&quot;,\&quot;originalError\&quot;:\&quot;Patientin, siebenmal\&quot;},{\&quot;errorCode\&quot;:\&quot;21\&quot;,\&quot;originalError\&quot;:\&quot;give\&quot;},{\&quot;errorCode\&quot;:\&quot;21\&quot;,\&quot;originalError\&quot;:\&quot;me\&quot;},{\&quot;errorCode\&quot;:\&quot;2001\&quot;,\&quot;originalError\&quot;:\&quot;bit\&quot;},{\&quot;errorCode\&quot;:\&quot;2001\&quot;,\&quot;originalError\&quot;:\&quot;space\&quot;},{\&quot;errorCode\&quot;:\&quot;21\&quot;,\&quot;originalError\&quot;:\&quot;CMdL\&quot;},{\&quot;errorCode\&quot;:\&quot;21\&quot;,\&quot;originalError\&quot;:\&quot;Desobjektalisierung\&quot;},{\&quot;errorCode\&quot;:\&quot;21\&quot;,\&quot;originalError\&quot;:\&quot;S.482ff\&quot;},{\&quot;errorCode\&quot;:\&quot;21\&quot;,\&quot;originalError\&quot;:\&quot;You\&quot;},{\&quot;errorCode\&quot;:\&quot;21\&quot;,\&quot;originalError\&quot;:\&quot;both\&quot;},{\&quot;errorCode\&quot;:\&quot;21\&quot;,\&quot;originalError\&quot;:\&quot;to\&quot;},{\&quot;errorCode\&quot;:\&quot;21\&quot;,\&quot;originalError\&quot;:\&quot;come\&quot;},{\&quot;errorCode\&quot;:\&quot;21\&quot;,\&quot;originalError\&quot;:\&quot;and\&quot;},{\&quot;errorCode\&quot;:\&quot;21\&quot;,\&quot;originalError\&quot;:\&quot;persekutorischen\&quot;},{\&quot;errorCode\&quot;:\&quot;21\&quot;,\&quot;originalError\&quot;:\&quot;might\&quot;},{\&quot;errorCode\&quot;:\&quot;21\&quot;,\&quot;originalError\&quot;:\&quot;completely\&quot;},{\&quot;errorCode\&quot;:\&quot;21\&quot;,\&quot;originalError\&quot;:\&quot;S.483\&quot;},{\&quot;errorCode\&quot;:\&quot;c006\&quot;,\&quot;originalError\&quot;:\&quot;Melancholie\&quot;}]&quot;"/>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0</TotalTime>
  <Pages>3</Pages>
  <Words>1175</Words>
  <Characters>7405</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Fragen zu „Trauer und Melancholie“</vt:lpstr>
    </vt:vector>
  </TitlesOfParts>
  <Company/>
  <LinksUpToDate>false</LinksUpToDate>
  <CharactersWithSpaces>8563</CharactersWithSpaces>
  <SharedDoc>false</SharedDoc>
  <HLinks>
    <vt:vector size="6" baseType="variant">
      <vt:variant>
        <vt:i4>1703938</vt:i4>
      </vt:variant>
      <vt:variant>
        <vt:i4>0</vt:i4>
      </vt:variant>
      <vt:variant>
        <vt:i4>0</vt:i4>
      </vt:variant>
      <vt:variant>
        <vt:i4>5</vt:i4>
      </vt:variant>
      <vt:variant>
        <vt:lpwstr>http://www.fvabz.ch/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Fragen zu „Trauer und Melancholie“</dc:title>
  <dc:subject/>
  <dc:creator>Karin Mendes de Leon</dc:creator>
  <cp:keywords/>
  <cp:lastModifiedBy>Charles Mendes de Leon</cp:lastModifiedBy>
  <cp:revision>16</cp:revision>
  <cp:lastPrinted>2023-10-19T14:59:00Z</cp:lastPrinted>
  <dcterms:created xsi:type="dcterms:W3CDTF">2025-01-02T15:21:00Z</dcterms:created>
  <dcterms:modified xsi:type="dcterms:W3CDTF">2025-01-07T14:11:00Z</dcterms:modified>
</cp:coreProperties>
</file>